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13075" w:rsidRPr="00B04090" w:rsidRDefault="00113075" w:rsidP="00113075">
      <w:pPr>
        <w:jc w:val="center"/>
        <w:rPr>
          <w:rFonts w:ascii="Tahoma" w:hAnsi="Tahoma" w:cs="Tahoma"/>
          <w:b/>
          <w:u w:val="single"/>
        </w:rPr>
      </w:pPr>
      <w:r w:rsidRPr="00B04090">
        <w:rPr>
          <w:rFonts w:ascii="Tahoma" w:hAnsi="Tahoma" w:cs="Tahoma"/>
          <w:b/>
          <w:u w:val="single"/>
        </w:rPr>
        <w:t>INTIAL CASE REPORT/ASSESSMENT</w:t>
      </w:r>
    </w:p>
    <w:p w:rsidR="00113075" w:rsidRPr="00B04090" w:rsidRDefault="00113075" w:rsidP="00113075">
      <w:pPr>
        <w:jc w:val="center"/>
        <w:rPr>
          <w:rFonts w:ascii="Tahoma" w:hAnsi="Tahoma" w:cs="Tahoma"/>
          <w:b/>
          <w:u w:val="single"/>
        </w:rPr>
      </w:pPr>
      <w:r w:rsidRPr="00B04090">
        <w:rPr>
          <w:rFonts w:ascii="Tahoma" w:hAnsi="Tahoma" w:cs="Tahoma"/>
          <w:b/>
          <w:u w:val="single"/>
        </w:rPr>
        <w:t>DEFENSE LITIGATION</w:t>
      </w:r>
    </w:p>
    <w:p w:rsidR="00113075" w:rsidRPr="00B04090" w:rsidRDefault="00113075" w:rsidP="00113075">
      <w:pPr>
        <w:rPr>
          <w:rFonts w:ascii="Tahoma" w:hAnsi="Tahoma" w:cs="Tahoma"/>
          <w:sz w:val="20"/>
          <w:szCs w:val="20"/>
        </w:rPr>
      </w:pPr>
      <w:r w:rsidRPr="00B04090">
        <w:rPr>
          <w:rFonts w:ascii="Tahoma" w:hAnsi="Tahoma" w:cs="Tahoma"/>
          <w:sz w:val="20"/>
          <w:szCs w:val="20"/>
        </w:rPr>
        <w:t xml:space="preserve"> </w:t>
      </w:r>
    </w:p>
    <w:p w:rsidR="00113075" w:rsidRPr="00B04090" w:rsidRDefault="00113075" w:rsidP="00113075">
      <w:pPr>
        <w:rPr>
          <w:rFonts w:ascii="Tahoma" w:hAnsi="Tahoma" w:cs="Tahoma"/>
          <w:sz w:val="20"/>
          <w:szCs w:val="20"/>
        </w:rPr>
      </w:pPr>
    </w:p>
    <w:tbl>
      <w:tblPr>
        <w:tblW w:w="0" w:type="auto"/>
        <w:tblLook w:val="01E0" w:firstRow="1" w:lastRow="1" w:firstColumn="1" w:lastColumn="1" w:noHBand="0" w:noVBand="0"/>
      </w:tblPr>
      <w:tblGrid>
        <w:gridCol w:w="4428"/>
        <w:gridCol w:w="4428"/>
      </w:tblGrid>
      <w:tr w:rsidR="00113075" w:rsidRPr="00B04090" w:rsidTr="00451B23">
        <w:tc>
          <w:tcPr>
            <w:tcW w:w="4428" w:type="dxa"/>
            <w:shd w:val="clear" w:color="auto" w:fill="auto"/>
          </w:tcPr>
          <w:p w:rsidR="00113075" w:rsidRPr="00B04090" w:rsidRDefault="00113075" w:rsidP="00451B23">
            <w:pPr>
              <w:rPr>
                <w:rFonts w:ascii="Tahoma" w:hAnsi="Tahoma" w:cs="Tahoma"/>
                <w:sz w:val="20"/>
                <w:szCs w:val="20"/>
              </w:rPr>
            </w:pPr>
            <w:r w:rsidRPr="00B04090">
              <w:rPr>
                <w:rFonts w:ascii="Tahoma" w:hAnsi="Tahoma" w:cs="Tahoma"/>
                <w:sz w:val="20"/>
                <w:szCs w:val="20"/>
              </w:rPr>
              <w:t>MARKEL FILE NO.:_________________</w:t>
            </w:r>
          </w:p>
        </w:tc>
        <w:tc>
          <w:tcPr>
            <w:tcW w:w="4428" w:type="dxa"/>
            <w:shd w:val="clear" w:color="auto" w:fill="auto"/>
          </w:tcPr>
          <w:p w:rsidR="00113075" w:rsidRPr="00B04090" w:rsidRDefault="00113075" w:rsidP="00451B23">
            <w:pPr>
              <w:rPr>
                <w:rFonts w:ascii="Tahoma" w:hAnsi="Tahoma" w:cs="Tahoma"/>
                <w:sz w:val="20"/>
                <w:szCs w:val="20"/>
              </w:rPr>
            </w:pPr>
            <w:r w:rsidRPr="00B04090">
              <w:rPr>
                <w:rFonts w:ascii="Tahoma" w:hAnsi="Tahoma" w:cs="Tahoma"/>
                <w:sz w:val="20"/>
                <w:szCs w:val="20"/>
              </w:rPr>
              <w:t>DATE: ____________________________</w:t>
            </w:r>
          </w:p>
        </w:tc>
      </w:tr>
      <w:tr w:rsidR="00113075" w:rsidRPr="00B04090" w:rsidTr="00451B23">
        <w:tc>
          <w:tcPr>
            <w:tcW w:w="4428" w:type="dxa"/>
            <w:shd w:val="clear" w:color="auto" w:fill="auto"/>
          </w:tcPr>
          <w:p w:rsidR="00113075" w:rsidRPr="00B04090" w:rsidRDefault="00113075" w:rsidP="00451B23">
            <w:pPr>
              <w:rPr>
                <w:rFonts w:ascii="Tahoma" w:hAnsi="Tahoma" w:cs="Tahoma"/>
                <w:sz w:val="20"/>
                <w:szCs w:val="20"/>
              </w:rPr>
            </w:pPr>
            <w:r w:rsidRPr="00B04090">
              <w:rPr>
                <w:rFonts w:ascii="Tahoma" w:hAnsi="Tahoma" w:cs="Tahoma"/>
                <w:sz w:val="20"/>
                <w:szCs w:val="20"/>
              </w:rPr>
              <w:t>DEFENSE FIRM:_________________</w:t>
            </w:r>
          </w:p>
        </w:tc>
        <w:tc>
          <w:tcPr>
            <w:tcW w:w="4428" w:type="dxa"/>
            <w:shd w:val="clear" w:color="auto" w:fill="auto"/>
          </w:tcPr>
          <w:p w:rsidR="00113075" w:rsidRPr="00B04090" w:rsidRDefault="00113075" w:rsidP="00451B23">
            <w:pPr>
              <w:rPr>
                <w:rFonts w:ascii="Tahoma" w:hAnsi="Tahoma" w:cs="Tahoma"/>
                <w:sz w:val="20"/>
                <w:szCs w:val="20"/>
              </w:rPr>
            </w:pPr>
            <w:r w:rsidRPr="00B04090">
              <w:rPr>
                <w:rFonts w:ascii="Tahoma" w:hAnsi="Tahoma" w:cs="Tahoma"/>
                <w:sz w:val="20"/>
                <w:szCs w:val="20"/>
              </w:rPr>
              <w:t>HANDLING ATTORNEY: ____________</w:t>
            </w:r>
          </w:p>
        </w:tc>
      </w:tr>
      <w:tr w:rsidR="00113075" w:rsidRPr="00B04090" w:rsidTr="00451B23">
        <w:tc>
          <w:tcPr>
            <w:tcW w:w="4428" w:type="dxa"/>
            <w:shd w:val="clear" w:color="auto" w:fill="auto"/>
          </w:tcPr>
          <w:p w:rsidR="00113075" w:rsidRPr="00B04090" w:rsidRDefault="00113075" w:rsidP="00451B23">
            <w:pPr>
              <w:rPr>
                <w:rFonts w:ascii="Tahoma" w:hAnsi="Tahoma" w:cs="Tahoma"/>
                <w:sz w:val="20"/>
                <w:szCs w:val="20"/>
              </w:rPr>
            </w:pPr>
            <w:r w:rsidRPr="00B04090">
              <w:rPr>
                <w:rFonts w:ascii="Tahoma" w:hAnsi="Tahoma" w:cs="Tahoma"/>
                <w:sz w:val="20"/>
                <w:szCs w:val="20"/>
              </w:rPr>
              <w:t>FIRM FILE NO.:____________________</w:t>
            </w:r>
          </w:p>
        </w:tc>
        <w:tc>
          <w:tcPr>
            <w:tcW w:w="4428" w:type="dxa"/>
            <w:shd w:val="clear" w:color="auto" w:fill="auto"/>
          </w:tcPr>
          <w:p w:rsidR="00113075" w:rsidRPr="00B04090" w:rsidRDefault="00113075" w:rsidP="00451B23">
            <w:pPr>
              <w:rPr>
                <w:rFonts w:ascii="Tahoma" w:hAnsi="Tahoma" w:cs="Tahoma"/>
                <w:sz w:val="20"/>
                <w:szCs w:val="20"/>
              </w:rPr>
            </w:pPr>
            <w:r w:rsidRPr="00B04090">
              <w:rPr>
                <w:rFonts w:ascii="Tahoma" w:hAnsi="Tahoma" w:cs="Tahoma"/>
                <w:sz w:val="20"/>
                <w:szCs w:val="20"/>
              </w:rPr>
              <w:t>DATE OF ASSIGNMENT:____________</w:t>
            </w:r>
          </w:p>
        </w:tc>
      </w:tr>
      <w:tr w:rsidR="00113075" w:rsidRPr="00B04090" w:rsidTr="00451B23">
        <w:tc>
          <w:tcPr>
            <w:tcW w:w="4428" w:type="dxa"/>
            <w:shd w:val="clear" w:color="auto" w:fill="auto"/>
          </w:tcPr>
          <w:p w:rsidR="00113075" w:rsidRPr="00B04090" w:rsidRDefault="00113075" w:rsidP="00451B23">
            <w:pPr>
              <w:rPr>
                <w:rFonts w:ascii="Tahoma" w:hAnsi="Tahoma" w:cs="Tahoma"/>
                <w:sz w:val="20"/>
                <w:szCs w:val="20"/>
              </w:rPr>
            </w:pPr>
            <w:r w:rsidRPr="00B04090">
              <w:rPr>
                <w:rFonts w:ascii="Tahoma" w:hAnsi="Tahoma" w:cs="Tahoma"/>
                <w:sz w:val="20"/>
                <w:szCs w:val="20"/>
              </w:rPr>
              <w:t>INSURED:_________________________</w:t>
            </w:r>
          </w:p>
        </w:tc>
        <w:tc>
          <w:tcPr>
            <w:tcW w:w="4428" w:type="dxa"/>
            <w:shd w:val="clear" w:color="auto" w:fill="auto"/>
          </w:tcPr>
          <w:p w:rsidR="00113075" w:rsidRPr="00B04090" w:rsidRDefault="00113075" w:rsidP="00451B23">
            <w:pPr>
              <w:rPr>
                <w:rFonts w:ascii="Tahoma" w:hAnsi="Tahoma" w:cs="Tahoma"/>
                <w:sz w:val="20"/>
                <w:szCs w:val="20"/>
              </w:rPr>
            </w:pPr>
            <w:r w:rsidRPr="00B04090">
              <w:rPr>
                <w:rFonts w:ascii="Tahoma" w:hAnsi="Tahoma" w:cs="Tahoma"/>
                <w:sz w:val="20"/>
                <w:szCs w:val="20"/>
              </w:rPr>
              <w:t>CASE CAPTION:____________________</w:t>
            </w:r>
          </w:p>
        </w:tc>
      </w:tr>
      <w:tr w:rsidR="00113075" w:rsidRPr="00B04090" w:rsidTr="00451B23">
        <w:tc>
          <w:tcPr>
            <w:tcW w:w="4428" w:type="dxa"/>
            <w:shd w:val="clear" w:color="auto" w:fill="auto"/>
          </w:tcPr>
          <w:p w:rsidR="00113075" w:rsidRPr="00B04090" w:rsidRDefault="00113075" w:rsidP="00451B23">
            <w:pPr>
              <w:rPr>
                <w:rFonts w:ascii="Tahoma" w:hAnsi="Tahoma" w:cs="Tahoma"/>
                <w:sz w:val="20"/>
                <w:szCs w:val="20"/>
              </w:rPr>
            </w:pPr>
            <w:r w:rsidRPr="00B04090">
              <w:rPr>
                <w:rFonts w:ascii="Tahoma" w:hAnsi="Tahoma" w:cs="Tahoma"/>
                <w:sz w:val="20"/>
                <w:szCs w:val="20"/>
              </w:rPr>
              <w:t>MEDIATION DATE:_________________</w:t>
            </w:r>
          </w:p>
        </w:tc>
        <w:tc>
          <w:tcPr>
            <w:tcW w:w="4428" w:type="dxa"/>
            <w:shd w:val="clear" w:color="auto" w:fill="auto"/>
          </w:tcPr>
          <w:p w:rsidR="00113075" w:rsidRPr="00B04090" w:rsidRDefault="00113075" w:rsidP="00451B23">
            <w:pPr>
              <w:rPr>
                <w:rFonts w:ascii="Tahoma" w:hAnsi="Tahoma" w:cs="Tahoma"/>
                <w:sz w:val="20"/>
                <w:szCs w:val="20"/>
              </w:rPr>
            </w:pPr>
            <w:r w:rsidRPr="00B04090">
              <w:rPr>
                <w:rFonts w:ascii="Tahoma" w:hAnsi="Tahoma" w:cs="Tahoma"/>
                <w:sz w:val="20"/>
                <w:szCs w:val="20"/>
              </w:rPr>
              <w:t>TRIAL DATE:______________________</w:t>
            </w:r>
          </w:p>
        </w:tc>
      </w:tr>
    </w:tbl>
    <w:p w:rsidR="00113075" w:rsidRPr="00B04090" w:rsidRDefault="00113075" w:rsidP="00113075">
      <w:pPr>
        <w:rPr>
          <w:rFonts w:ascii="Tahoma" w:hAnsi="Tahoma" w:cs="Tahoma"/>
          <w:sz w:val="20"/>
          <w:szCs w:val="20"/>
        </w:rPr>
      </w:pPr>
    </w:p>
    <w:p w:rsidR="00113075" w:rsidRPr="00B04090" w:rsidRDefault="00113075" w:rsidP="00113075">
      <w:pPr>
        <w:rPr>
          <w:rFonts w:ascii="Tahoma" w:hAnsi="Tahoma" w:cs="Tahoma"/>
          <w:sz w:val="20"/>
          <w:szCs w:val="20"/>
          <w:u w:val="single"/>
        </w:rPr>
      </w:pPr>
      <w:r w:rsidRPr="00B04090">
        <w:rPr>
          <w:rFonts w:ascii="Tahoma" w:hAnsi="Tahoma" w:cs="Tahoma"/>
          <w:sz w:val="20"/>
          <w:szCs w:val="20"/>
        </w:rPr>
        <w:t>The purpose of the bullet points below is to provide you with a check list of information that is typically necessary in order for the insurance company to evaluate the claim.  Please include discussion on ALL relevant information in your possession, whether listed below or not.  Conversely, we recognize that some of the discussion points listed below may not have relevance to this particular case.  While we encourage you to be as concise as possible, do not omit information relevant to our evaluation.</w:t>
      </w:r>
    </w:p>
    <w:p w:rsidR="00113075" w:rsidRPr="00B04090" w:rsidRDefault="00113075" w:rsidP="00113075">
      <w:pPr>
        <w:jc w:val="center"/>
        <w:rPr>
          <w:rFonts w:ascii="Tahoma" w:hAnsi="Tahoma" w:cs="Tahoma"/>
          <w:b/>
          <w:sz w:val="20"/>
          <w:szCs w:val="20"/>
          <w:u w:val="single"/>
        </w:rPr>
      </w:pPr>
    </w:p>
    <w:p w:rsidR="00113075" w:rsidRPr="00B04090" w:rsidRDefault="00113075" w:rsidP="00113075">
      <w:pPr>
        <w:numPr>
          <w:ilvl w:val="0"/>
          <w:numId w:val="1"/>
        </w:numPr>
        <w:rPr>
          <w:rFonts w:ascii="Tahoma" w:hAnsi="Tahoma" w:cs="Tahoma"/>
          <w:b/>
          <w:sz w:val="20"/>
          <w:szCs w:val="20"/>
          <w:u w:val="single"/>
        </w:rPr>
      </w:pPr>
      <w:r w:rsidRPr="00B04090">
        <w:rPr>
          <w:rFonts w:ascii="Tahoma" w:hAnsi="Tahoma" w:cs="Tahoma"/>
          <w:b/>
          <w:sz w:val="20"/>
          <w:szCs w:val="20"/>
          <w:u w:val="single"/>
        </w:rPr>
        <w:t>FACTS:</w:t>
      </w:r>
    </w:p>
    <w:p w:rsidR="00113075" w:rsidRPr="00B04090" w:rsidRDefault="00113075" w:rsidP="00113075">
      <w:pPr>
        <w:numPr>
          <w:ilvl w:val="1"/>
          <w:numId w:val="1"/>
        </w:numPr>
        <w:rPr>
          <w:rFonts w:ascii="Tahoma" w:hAnsi="Tahoma" w:cs="Tahoma"/>
          <w:sz w:val="20"/>
          <w:szCs w:val="20"/>
        </w:rPr>
      </w:pPr>
      <w:r w:rsidRPr="00B04090">
        <w:rPr>
          <w:rFonts w:ascii="Tahoma" w:hAnsi="Tahoma" w:cs="Tahoma"/>
          <w:sz w:val="20"/>
          <w:szCs w:val="20"/>
        </w:rPr>
        <w:t xml:space="preserve">Synopsis of the facts known about the case including all pertinent dates </w:t>
      </w:r>
    </w:p>
    <w:p w:rsidR="00113075" w:rsidRPr="00B04090" w:rsidRDefault="00113075" w:rsidP="00113075">
      <w:pPr>
        <w:numPr>
          <w:ilvl w:val="1"/>
          <w:numId w:val="1"/>
        </w:numPr>
        <w:rPr>
          <w:rFonts w:ascii="Tahoma" w:hAnsi="Tahoma" w:cs="Tahoma"/>
          <w:sz w:val="20"/>
          <w:szCs w:val="20"/>
        </w:rPr>
      </w:pPr>
      <w:r w:rsidRPr="00B04090">
        <w:rPr>
          <w:rFonts w:ascii="Tahoma" w:hAnsi="Tahoma" w:cs="Tahoma"/>
          <w:sz w:val="20"/>
          <w:szCs w:val="20"/>
        </w:rPr>
        <w:t>Any pertinent background information</w:t>
      </w:r>
    </w:p>
    <w:p w:rsidR="00113075" w:rsidRPr="00B04090" w:rsidRDefault="00113075" w:rsidP="00113075">
      <w:pPr>
        <w:numPr>
          <w:ilvl w:val="1"/>
          <w:numId w:val="1"/>
        </w:numPr>
        <w:rPr>
          <w:rFonts w:ascii="Tahoma" w:hAnsi="Tahoma" w:cs="Tahoma"/>
          <w:sz w:val="20"/>
          <w:szCs w:val="20"/>
        </w:rPr>
      </w:pPr>
      <w:r w:rsidRPr="00B04090">
        <w:rPr>
          <w:rFonts w:ascii="Tahoma" w:hAnsi="Tahoma" w:cs="Tahoma"/>
          <w:sz w:val="20"/>
          <w:szCs w:val="20"/>
        </w:rPr>
        <w:t>Is a summary of your meeting and/or conversation with Insured included or attached?</w:t>
      </w:r>
    </w:p>
    <w:p w:rsidR="00113075" w:rsidRPr="00B04090" w:rsidRDefault="00113075" w:rsidP="00113075">
      <w:pPr>
        <w:numPr>
          <w:ilvl w:val="0"/>
          <w:numId w:val="1"/>
        </w:numPr>
        <w:rPr>
          <w:rFonts w:ascii="Tahoma" w:hAnsi="Tahoma" w:cs="Tahoma"/>
          <w:b/>
          <w:sz w:val="20"/>
          <w:szCs w:val="20"/>
          <w:u w:val="single"/>
        </w:rPr>
      </w:pPr>
      <w:r w:rsidRPr="00B04090">
        <w:rPr>
          <w:rFonts w:ascii="Tahoma" w:hAnsi="Tahoma" w:cs="Tahoma"/>
          <w:b/>
          <w:sz w:val="20"/>
          <w:szCs w:val="20"/>
          <w:u w:val="single"/>
        </w:rPr>
        <w:t>LIABILITY</w:t>
      </w:r>
    </w:p>
    <w:p w:rsidR="00113075" w:rsidRPr="00B04090" w:rsidRDefault="00113075" w:rsidP="00113075">
      <w:pPr>
        <w:numPr>
          <w:ilvl w:val="1"/>
          <w:numId w:val="1"/>
        </w:numPr>
        <w:rPr>
          <w:rFonts w:ascii="Tahoma" w:hAnsi="Tahoma" w:cs="Tahoma"/>
          <w:sz w:val="20"/>
          <w:szCs w:val="20"/>
        </w:rPr>
      </w:pPr>
      <w:r w:rsidRPr="00B04090">
        <w:rPr>
          <w:rFonts w:ascii="Tahoma" w:hAnsi="Tahoma" w:cs="Tahoma"/>
          <w:sz w:val="20"/>
          <w:szCs w:val="20"/>
        </w:rPr>
        <w:t>Liability issues</w:t>
      </w:r>
    </w:p>
    <w:p w:rsidR="00113075" w:rsidRPr="00B04090" w:rsidRDefault="00113075" w:rsidP="00113075">
      <w:pPr>
        <w:numPr>
          <w:ilvl w:val="1"/>
          <w:numId w:val="1"/>
        </w:numPr>
        <w:rPr>
          <w:rFonts w:ascii="Tahoma" w:hAnsi="Tahoma" w:cs="Tahoma"/>
          <w:sz w:val="20"/>
          <w:szCs w:val="20"/>
        </w:rPr>
      </w:pPr>
      <w:r w:rsidRPr="00B04090">
        <w:rPr>
          <w:rFonts w:ascii="Tahoma" w:hAnsi="Tahoma" w:cs="Tahoma"/>
          <w:sz w:val="20"/>
          <w:szCs w:val="20"/>
        </w:rPr>
        <w:t>Negligence law (contributory, pure, modified)</w:t>
      </w:r>
    </w:p>
    <w:p w:rsidR="00113075" w:rsidRPr="00B04090" w:rsidRDefault="00113075" w:rsidP="00113075">
      <w:pPr>
        <w:numPr>
          <w:ilvl w:val="1"/>
          <w:numId w:val="1"/>
        </w:numPr>
        <w:rPr>
          <w:rFonts w:ascii="Tahoma" w:hAnsi="Tahoma" w:cs="Tahoma"/>
          <w:sz w:val="20"/>
          <w:szCs w:val="20"/>
        </w:rPr>
      </w:pPr>
      <w:r w:rsidRPr="00B04090">
        <w:rPr>
          <w:rFonts w:ascii="Tahoma" w:hAnsi="Tahoma" w:cs="Tahoma"/>
          <w:sz w:val="20"/>
          <w:szCs w:val="20"/>
        </w:rPr>
        <w:t>What is the burden for recovery?</w:t>
      </w:r>
    </w:p>
    <w:p w:rsidR="00113075" w:rsidRPr="00B04090" w:rsidRDefault="00113075" w:rsidP="00113075">
      <w:pPr>
        <w:numPr>
          <w:ilvl w:val="1"/>
          <w:numId w:val="1"/>
        </w:numPr>
        <w:rPr>
          <w:rFonts w:ascii="Tahoma" w:hAnsi="Tahoma" w:cs="Tahoma"/>
          <w:sz w:val="20"/>
          <w:szCs w:val="20"/>
        </w:rPr>
      </w:pPr>
      <w:r w:rsidRPr="00B04090">
        <w:rPr>
          <w:rFonts w:ascii="Tahoma" w:hAnsi="Tahoma" w:cs="Tahoma"/>
          <w:sz w:val="20"/>
          <w:szCs w:val="20"/>
        </w:rPr>
        <w:t>Identify statutes or case law favorable to plaintiff/claimant</w:t>
      </w:r>
    </w:p>
    <w:p w:rsidR="00113075" w:rsidRPr="00B04090" w:rsidRDefault="00113075" w:rsidP="00113075">
      <w:pPr>
        <w:numPr>
          <w:ilvl w:val="1"/>
          <w:numId w:val="1"/>
        </w:numPr>
        <w:rPr>
          <w:rFonts w:ascii="Tahoma" w:hAnsi="Tahoma" w:cs="Tahoma"/>
          <w:sz w:val="20"/>
          <w:szCs w:val="20"/>
        </w:rPr>
      </w:pPr>
      <w:r w:rsidRPr="00B04090">
        <w:rPr>
          <w:rFonts w:ascii="Tahoma" w:hAnsi="Tahoma" w:cs="Tahoma"/>
          <w:sz w:val="20"/>
          <w:szCs w:val="20"/>
        </w:rPr>
        <w:t>Percipient and expert witnesses for plaintiff/claimant and Insured</w:t>
      </w:r>
    </w:p>
    <w:p w:rsidR="00113075" w:rsidRPr="00B04090" w:rsidRDefault="00113075" w:rsidP="00113075">
      <w:pPr>
        <w:numPr>
          <w:ilvl w:val="1"/>
          <w:numId w:val="1"/>
        </w:numPr>
        <w:rPr>
          <w:rFonts w:ascii="Tahoma" w:hAnsi="Tahoma" w:cs="Tahoma"/>
          <w:sz w:val="20"/>
          <w:szCs w:val="20"/>
        </w:rPr>
      </w:pPr>
      <w:r w:rsidRPr="00B04090">
        <w:rPr>
          <w:rFonts w:ascii="Tahoma" w:hAnsi="Tahoma" w:cs="Tahoma"/>
          <w:sz w:val="20"/>
          <w:szCs w:val="20"/>
        </w:rPr>
        <w:t>Evaluation of the liability exposure (stated in percentages) for all parties; i.e. insured, plaintiff/claimant, 3</w:t>
      </w:r>
      <w:r w:rsidRPr="00B04090">
        <w:rPr>
          <w:rFonts w:ascii="Tahoma" w:hAnsi="Tahoma" w:cs="Tahoma"/>
          <w:sz w:val="20"/>
          <w:szCs w:val="20"/>
          <w:vertAlign w:val="superscript"/>
        </w:rPr>
        <w:t>rd</w:t>
      </w:r>
      <w:r w:rsidRPr="00B04090">
        <w:rPr>
          <w:rFonts w:ascii="Tahoma" w:hAnsi="Tahoma" w:cs="Tahoma"/>
          <w:sz w:val="20"/>
          <w:szCs w:val="20"/>
        </w:rPr>
        <w:t xml:space="preserve"> parties, etc.</w:t>
      </w:r>
    </w:p>
    <w:p w:rsidR="00113075" w:rsidRPr="00B04090" w:rsidRDefault="00113075" w:rsidP="00113075">
      <w:pPr>
        <w:numPr>
          <w:ilvl w:val="2"/>
          <w:numId w:val="1"/>
        </w:numPr>
        <w:rPr>
          <w:rFonts w:ascii="Tahoma" w:hAnsi="Tahoma" w:cs="Tahoma"/>
          <w:sz w:val="20"/>
          <w:szCs w:val="20"/>
        </w:rPr>
      </w:pPr>
      <w:r w:rsidRPr="00B04090">
        <w:rPr>
          <w:rFonts w:ascii="Tahoma" w:hAnsi="Tahoma" w:cs="Tahoma"/>
          <w:sz w:val="20"/>
          <w:szCs w:val="20"/>
        </w:rPr>
        <w:t>Contributory negligence</w:t>
      </w:r>
    </w:p>
    <w:p w:rsidR="00113075" w:rsidRPr="00B04090" w:rsidRDefault="00113075" w:rsidP="00113075">
      <w:pPr>
        <w:numPr>
          <w:ilvl w:val="2"/>
          <w:numId w:val="1"/>
        </w:numPr>
        <w:rPr>
          <w:rFonts w:ascii="Tahoma" w:hAnsi="Tahoma" w:cs="Tahoma"/>
          <w:sz w:val="20"/>
          <w:szCs w:val="20"/>
        </w:rPr>
      </w:pPr>
      <w:r w:rsidRPr="00B04090">
        <w:rPr>
          <w:rFonts w:ascii="Tahoma" w:hAnsi="Tahoma" w:cs="Tahoma"/>
          <w:sz w:val="20"/>
          <w:szCs w:val="20"/>
        </w:rPr>
        <w:t>Joint and several</w:t>
      </w:r>
    </w:p>
    <w:p w:rsidR="00113075" w:rsidRPr="00B04090" w:rsidRDefault="00113075" w:rsidP="00113075">
      <w:pPr>
        <w:numPr>
          <w:ilvl w:val="2"/>
          <w:numId w:val="1"/>
        </w:numPr>
        <w:rPr>
          <w:rFonts w:ascii="Tahoma" w:hAnsi="Tahoma" w:cs="Tahoma"/>
          <w:sz w:val="20"/>
          <w:szCs w:val="20"/>
        </w:rPr>
      </w:pPr>
      <w:r w:rsidRPr="00B04090">
        <w:rPr>
          <w:rFonts w:ascii="Tahoma" w:hAnsi="Tahoma" w:cs="Tahoma"/>
          <w:sz w:val="20"/>
          <w:szCs w:val="20"/>
        </w:rPr>
        <w:t>Vicarious liability</w:t>
      </w:r>
    </w:p>
    <w:p w:rsidR="00113075" w:rsidRPr="00B04090" w:rsidRDefault="00113075" w:rsidP="00113075">
      <w:pPr>
        <w:numPr>
          <w:ilvl w:val="2"/>
          <w:numId w:val="1"/>
        </w:numPr>
        <w:rPr>
          <w:rFonts w:ascii="Tahoma" w:hAnsi="Tahoma" w:cs="Tahoma"/>
          <w:sz w:val="20"/>
          <w:szCs w:val="20"/>
        </w:rPr>
      </w:pPr>
      <w:r w:rsidRPr="00B04090">
        <w:rPr>
          <w:rFonts w:ascii="Tahoma" w:hAnsi="Tahoma" w:cs="Tahoma"/>
          <w:sz w:val="20"/>
          <w:szCs w:val="20"/>
        </w:rPr>
        <w:t>Indemnity (inclusive of contractual), contribution, subrogation</w:t>
      </w:r>
    </w:p>
    <w:p w:rsidR="00113075" w:rsidRPr="00B04090" w:rsidRDefault="00113075" w:rsidP="00113075">
      <w:pPr>
        <w:numPr>
          <w:ilvl w:val="3"/>
          <w:numId w:val="2"/>
        </w:numPr>
        <w:rPr>
          <w:rFonts w:ascii="Tahoma" w:hAnsi="Tahoma" w:cs="Tahoma"/>
          <w:sz w:val="20"/>
          <w:szCs w:val="20"/>
        </w:rPr>
      </w:pPr>
      <w:r w:rsidRPr="00B04090">
        <w:rPr>
          <w:rFonts w:ascii="Tahoma" w:hAnsi="Tahoma" w:cs="Tahoma"/>
          <w:sz w:val="20"/>
          <w:szCs w:val="20"/>
        </w:rPr>
        <w:t>Cross/3</w:t>
      </w:r>
      <w:r w:rsidRPr="00B04090">
        <w:rPr>
          <w:rFonts w:ascii="Tahoma" w:hAnsi="Tahoma" w:cs="Tahoma"/>
          <w:sz w:val="20"/>
          <w:szCs w:val="20"/>
          <w:vertAlign w:val="superscript"/>
        </w:rPr>
        <w:t>rd</w:t>
      </w:r>
      <w:r w:rsidRPr="00B04090">
        <w:rPr>
          <w:rFonts w:ascii="Tahoma" w:hAnsi="Tahoma" w:cs="Tahoma"/>
          <w:sz w:val="20"/>
          <w:szCs w:val="20"/>
        </w:rPr>
        <w:t xml:space="preserve"> Party/Counter Actions contemplated and why?</w:t>
      </w:r>
    </w:p>
    <w:p w:rsidR="00113075" w:rsidRPr="00B04090" w:rsidRDefault="00113075" w:rsidP="00113075">
      <w:pPr>
        <w:numPr>
          <w:ilvl w:val="2"/>
          <w:numId w:val="1"/>
        </w:numPr>
        <w:rPr>
          <w:rFonts w:ascii="Tahoma" w:hAnsi="Tahoma" w:cs="Tahoma"/>
          <w:sz w:val="20"/>
          <w:szCs w:val="20"/>
        </w:rPr>
      </w:pPr>
      <w:r w:rsidRPr="00B04090">
        <w:rPr>
          <w:rFonts w:ascii="Tahoma" w:hAnsi="Tahoma" w:cs="Tahoma"/>
          <w:sz w:val="20"/>
          <w:szCs w:val="20"/>
        </w:rPr>
        <w:t>List any other insurance available to any of the named defendants.  List insurer, policy number, and limits of liability for each defendant.</w:t>
      </w:r>
    </w:p>
    <w:p w:rsidR="00113075" w:rsidRPr="00B04090" w:rsidRDefault="00113075" w:rsidP="00113075">
      <w:pPr>
        <w:numPr>
          <w:ilvl w:val="2"/>
          <w:numId w:val="1"/>
        </w:numPr>
        <w:rPr>
          <w:rFonts w:ascii="Tahoma" w:hAnsi="Tahoma" w:cs="Tahoma"/>
          <w:sz w:val="20"/>
          <w:szCs w:val="20"/>
        </w:rPr>
      </w:pPr>
      <w:r w:rsidRPr="00B04090">
        <w:rPr>
          <w:rFonts w:ascii="Tahoma" w:hAnsi="Tahoma" w:cs="Tahoma"/>
          <w:sz w:val="20"/>
          <w:szCs w:val="20"/>
        </w:rPr>
        <w:t>Theory of Defense/Viable Defense</w:t>
      </w:r>
    </w:p>
    <w:p w:rsidR="00113075" w:rsidRPr="00B04090" w:rsidRDefault="00113075" w:rsidP="00113075">
      <w:pPr>
        <w:numPr>
          <w:ilvl w:val="3"/>
          <w:numId w:val="3"/>
        </w:numPr>
        <w:rPr>
          <w:rFonts w:ascii="Tahoma" w:hAnsi="Tahoma" w:cs="Tahoma"/>
          <w:sz w:val="20"/>
          <w:szCs w:val="20"/>
        </w:rPr>
      </w:pPr>
      <w:r w:rsidRPr="00B04090">
        <w:rPr>
          <w:rFonts w:ascii="Tahoma" w:hAnsi="Tahoma" w:cs="Tahoma"/>
          <w:sz w:val="20"/>
          <w:szCs w:val="20"/>
        </w:rPr>
        <w:t>Identify statutes or case law supporting the Insured</w:t>
      </w:r>
    </w:p>
    <w:p w:rsidR="00113075" w:rsidRPr="00B04090" w:rsidRDefault="00113075" w:rsidP="00113075">
      <w:pPr>
        <w:numPr>
          <w:ilvl w:val="1"/>
          <w:numId w:val="1"/>
        </w:numPr>
        <w:rPr>
          <w:rFonts w:ascii="Tahoma" w:hAnsi="Tahoma" w:cs="Tahoma"/>
          <w:sz w:val="20"/>
          <w:szCs w:val="20"/>
        </w:rPr>
      </w:pPr>
      <w:r w:rsidRPr="00B04090">
        <w:rPr>
          <w:rFonts w:ascii="Tahoma" w:hAnsi="Tahoma" w:cs="Tahoma"/>
          <w:sz w:val="20"/>
          <w:szCs w:val="20"/>
        </w:rPr>
        <w:t>Chances of a judgment or verdict in favor of the Insured</w:t>
      </w:r>
    </w:p>
    <w:p w:rsidR="00113075" w:rsidRPr="00B04090" w:rsidRDefault="00113075" w:rsidP="00113075">
      <w:pPr>
        <w:numPr>
          <w:ilvl w:val="0"/>
          <w:numId w:val="1"/>
        </w:numPr>
        <w:rPr>
          <w:rFonts w:ascii="Tahoma" w:hAnsi="Tahoma" w:cs="Tahoma"/>
          <w:b/>
          <w:sz w:val="20"/>
          <w:szCs w:val="20"/>
          <w:u w:val="single"/>
        </w:rPr>
      </w:pPr>
      <w:r w:rsidRPr="00B04090">
        <w:rPr>
          <w:rFonts w:ascii="Tahoma" w:hAnsi="Tahoma" w:cs="Tahoma"/>
          <w:b/>
          <w:sz w:val="20"/>
          <w:szCs w:val="20"/>
          <w:u w:val="single"/>
        </w:rPr>
        <w:t>DAMAGES</w:t>
      </w:r>
    </w:p>
    <w:p w:rsidR="00113075" w:rsidRPr="00B04090" w:rsidRDefault="00113075" w:rsidP="00113075">
      <w:pPr>
        <w:numPr>
          <w:ilvl w:val="1"/>
          <w:numId w:val="1"/>
        </w:numPr>
        <w:rPr>
          <w:rFonts w:ascii="Tahoma" w:hAnsi="Tahoma" w:cs="Tahoma"/>
          <w:sz w:val="20"/>
          <w:szCs w:val="20"/>
        </w:rPr>
      </w:pPr>
      <w:r w:rsidRPr="00B04090">
        <w:rPr>
          <w:rFonts w:ascii="Tahoma" w:hAnsi="Tahoma" w:cs="Tahoma"/>
          <w:sz w:val="20"/>
          <w:szCs w:val="20"/>
        </w:rPr>
        <w:t>Claimed damages/injuries</w:t>
      </w:r>
    </w:p>
    <w:p w:rsidR="00113075" w:rsidRPr="00B04090" w:rsidRDefault="00113075" w:rsidP="00113075">
      <w:pPr>
        <w:numPr>
          <w:ilvl w:val="1"/>
          <w:numId w:val="1"/>
        </w:numPr>
        <w:rPr>
          <w:rFonts w:ascii="Tahoma" w:hAnsi="Tahoma" w:cs="Tahoma"/>
          <w:sz w:val="20"/>
          <w:szCs w:val="20"/>
        </w:rPr>
      </w:pPr>
      <w:r w:rsidRPr="00B04090">
        <w:rPr>
          <w:rFonts w:ascii="Tahoma" w:hAnsi="Tahoma" w:cs="Tahoma"/>
          <w:sz w:val="20"/>
          <w:szCs w:val="20"/>
        </w:rPr>
        <w:t>Documented damages/injuries</w:t>
      </w:r>
    </w:p>
    <w:p w:rsidR="00113075" w:rsidRPr="00B04090" w:rsidRDefault="00113075" w:rsidP="00113075">
      <w:pPr>
        <w:numPr>
          <w:ilvl w:val="1"/>
          <w:numId w:val="1"/>
        </w:numPr>
        <w:rPr>
          <w:rFonts w:ascii="Tahoma" w:hAnsi="Tahoma" w:cs="Tahoma"/>
          <w:sz w:val="20"/>
          <w:szCs w:val="20"/>
        </w:rPr>
      </w:pPr>
      <w:r w:rsidRPr="00B04090">
        <w:rPr>
          <w:rFonts w:ascii="Tahoma" w:hAnsi="Tahoma" w:cs="Tahoma"/>
          <w:sz w:val="20"/>
          <w:szCs w:val="20"/>
        </w:rPr>
        <w:t>Actual damages (include breakdown) past and future, RCV vs ACV, loss of use, loss of profits/income, bodily injury, pain &amp; suffering, emotional distress, delay damages, compensatory damages, other consequential damages, etc.</w:t>
      </w:r>
    </w:p>
    <w:p w:rsidR="00113075" w:rsidRPr="00B04090" w:rsidRDefault="00113075" w:rsidP="00113075">
      <w:pPr>
        <w:numPr>
          <w:ilvl w:val="1"/>
          <w:numId w:val="1"/>
        </w:numPr>
        <w:rPr>
          <w:rFonts w:ascii="Tahoma" w:hAnsi="Tahoma" w:cs="Tahoma"/>
          <w:sz w:val="20"/>
          <w:szCs w:val="20"/>
        </w:rPr>
      </w:pPr>
      <w:r w:rsidRPr="00B04090">
        <w:rPr>
          <w:rFonts w:ascii="Tahoma" w:hAnsi="Tahoma" w:cs="Tahoma"/>
          <w:sz w:val="20"/>
          <w:szCs w:val="20"/>
        </w:rPr>
        <w:t>Permanency</w:t>
      </w:r>
    </w:p>
    <w:p w:rsidR="00113075" w:rsidRPr="00B04090" w:rsidRDefault="00113075" w:rsidP="00113075">
      <w:pPr>
        <w:numPr>
          <w:ilvl w:val="1"/>
          <w:numId w:val="1"/>
        </w:numPr>
        <w:rPr>
          <w:rFonts w:ascii="Tahoma" w:hAnsi="Tahoma" w:cs="Tahoma"/>
          <w:sz w:val="20"/>
          <w:szCs w:val="20"/>
        </w:rPr>
      </w:pPr>
      <w:r w:rsidRPr="00B04090">
        <w:rPr>
          <w:rFonts w:ascii="Tahoma" w:hAnsi="Tahoma" w:cs="Tahoma"/>
          <w:sz w:val="20"/>
          <w:szCs w:val="20"/>
        </w:rPr>
        <w:t>Presence of excess or punitive or exemplary damages claims</w:t>
      </w:r>
    </w:p>
    <w:p w:rsidR="00113075" w:rsidRPr="00B04090" w:rsidRDefault="00113075" w:rsidP="00113075">
      <w:pPr>
        <w:numPr>
          <w:ilvl w:val="1"/>
          <w:numId w:val="1"/>
        </w:numPr>
        <w:rPr>
          <w:rFonts w:ascii="Tahoma" w:hAnsi="Tahoma" w:cs="Tahoma"/>
          <w:sz w:val="20"/>
          <w:szCs w:val="20"/>
        </w:rPr>
      </w:pPr>
      <w:r w:rsidRPr="00B04090">
        <w:rPr>
          <w:rFonts w:ascii="Tahoma" w:hAnsi="Tahoma" w:cs="Tahoma"/>
          <w:sz w:val="20"/>
          <w:szCs w:val="20"/>
        </w:rPr>
        <w:t xml:space="preserve">Can plaintiff/claimant recover attorneys’ fees by statute, contract or case law? </w:t>
      </w:r>
    </w:p>
    <w:p w:rsidR="00113075" w:rsidRPr="00B04090" w:rsidRDefault="00113075" w:rsidP="00113075">
      <w:pPr>
        <w:numPr>
          <w:ilvl w:val="1"/>
          <w:numId w:val="1"/>
        </w:numPr>
        <w:rPr>
          <w:rFonts w:ascii="Tahoma" w:hAnsi="Tahoma" w:cs="Tahoma"/>
          <w:sz w:val="20"/>
          <w:szCs w:val="20"/>
        </w:rPr>
      </w:pPr>
      <w:r w:rsidRPr="00B04090">
        <w:rPr>
          <w:rFonts w:ascii="Tahoma" w:hAnsi="Tahoma" w:cs="Tahoma"/>
          <w:sz w:val="20"/>
          <w:szCs w:val="20"/>
        </w:rPr>
        <w:t>Is there a Tort Limit (cap) or Patient Compensation Fund available by statute?</w:t>
      </w:r>
    </w:p>
    <w:p w:rsidR="00113075" w:rsidRPr="00B04090" w:rsidRDefault="00113075" w:rsidP="00113075">
      <w:pPr>
        <w:numPr>
          <w:ilvl w:val="1"/>
          <w:numId w:val="1"/>
        </w:numPr>
        <w:rPr>
          <w:rFonts w:ascii="Tahoma" w:hAnsi="Tahoma" w:cs="Tahoma"/>
          <w:sz w:val="20"/>
          <w:szCs w:val="20"/>
        </w:rPr>
      </w:pPr>
      <w:r w:rsidRPr="00B04090">
        <w:rPr>
          <w:rFonts w:ascii="Tahoma" w:hAnsi="Tahoma" w:cs="Tahoma"/>
          <w:sz w:val="20"/>
          <w:szCs w:val="20"/>
        </w:rPr>
        <w:t>Are there any cross-claims or counter-claims against Insured for contribution or indemnification?</w:t>
      </w:r>
    </w:p>
    <w:p w:rsidR="00113075" w:rsidRPr="00B04090" w:rsidRDefault="00113075" w:rsidP="00113075">
      <w:pPr>
        <w:numPr>
          <w:ilvl w:val="1"/>
          <w:numId w:val="1"/>
        </w:numPr>
        <w:rPr>
          <w:rFonts w:ascii="Tahoma" w:hAnsi="Tahoma" w:cs="Tahoma"/>
          <w:sz w:val="20"/>
          <w:szCs w:val="20"/>
        </w:rPr>
      </w:pPr>
      <w:r w:rsidRPr="00B04090">
        <w:rPr>
          <w:rFonts w:ascii="Tahoma" w:hAnsi="Tahoma" w:cs="Tahoma"/>
          <w:sz w:val="20"/>
          <w:szCs w:val="20"/>
        </w:rPr>
        <w:t>Collateral Source Doctrine</w:t>
      </w:r>
    </w:p>
    <w:p w:rsidR="00113075" w:rsidRPr="00B04090" w:rsidRDefault="00113075" w:rsidP="00113075">
      <w:pPr>
        <w:numPr>
          <w:ilvl w:val="1"/>
          <w:numId w:val="1"/>
        </w:numPr>
        <w:rPr>
          <w:rFonts w:ascii="Tahoma" w:hAnsi="Tahoma" w:cs="Tahoma"/>
          <w:sz w:val="20"/>
          <w:szCs w:val="20"/>
        </w:rPr>
      </w:pPr>
      <w:r w:rsidRPr="00B04090">
        <w:rPr>
          <w:rFonts w:ascii="Tahoma" w:hAnsi="Tahoma" w:cs="Tahoma"/>
          <w:sz w:val="20"/>
          <w:szCs w:val="20"/>
        </w:rPr>
        <w:t>Billed vs. Paid Damages (amount plaintiff/claimant can recover)</w:t>
      </w:r>
    </w:p>
    <w:p w:rsidR="00113075" w:rsidRPr="009D6C52" w:rsidRDefault="00113075" w:rsidP="00113075">
      <w:pPr>
        <w:numPr>
          <w:ilvl w:val="1"/>
          <w:numId w:val="1"/>
        </w:numPr>
        <w:rPr>
          <w:rFonts w:ascii="Tahoma" w:hAnsi="Tahoma" w:cs="Tahoma"/>
          <w:sz w:val="20"/>
          <w:szCs w:val="20"/>
        </w:rPr>
      </w:pPr>
      <w:r w:rsidRPr="00B04090">
        <w:rPr>
          <w:rFonts w:ascii="Tahoma" w:hAnsi="Tahoma" w:cs="Tahoma"/>
          <w:sz w:val="20"/>
          <w:szCs w:val="20"/>
        </w:rPr>
        <w:t>Any liens?</w:t>
      </w:r>
    </w:p>
    <w:p w:rsidR="00113075" w:rsidRPr="00B04090" w:rsidRDefault="00113075" w:rsidP="00113075">
      <w:pPr>
        <w:numPr>
          <w:ilvl w:val="0"/>
          <w:numId w:val="1"/>
        </w:numPr>
        <w:rPr>
          <w:rFonts w:ascii="Tahoma" w:hAnsi="Tahoma" w:cs="Tahoma"/>
          <w:b/>
          <w:sz w:val="20"/>
          <w:szCs w:val="20"/>
          <w:u w:val="single"/>
        </w:rPr>
      </w:pPr>
      <w:r w:rsidRPr="00B04090">
        <w:rPr>
          <w:rFonts w:ascii="Tahoma" w:hAnsi="Tahoma" w:cs="Tahoma"/>
          <w:b/>
          <w:sz w:val="20"/>
          <w:szCs w:val="20"/>
          <w:u w:val="single"/>
        </w:rPr>
        <w:t>VENUE/JURISDICTION</w:t>
      </w:r>
    </w:p>
    <w:p w:rsidR="00113075" w:rsidRPr="00B04090" w:rsidRDefault="00113075" w:rsidP="00113075">
      <w:pPr>
        <w:numPr>
          <w:ilvl w:val="1"/>
          <w:numId w:val="1"/>
        </w:numPr>
        <w:rPr>
          <w:rFonts w:ascii="Tahoma" w:hAnsi="Tahoma" w:cs="Tahoma"/>
          <w:b/>
          <w:sz w:val="20"/>
          <w:szCs w:val="20"/>
        </w:rPr>
      </w:pPr>
      <w:r w:rsidRPr="00B04090">
        <w:rPr>
          <w:rFonts w:ascii="Tahoma" w:hAnsi="Tahoma" w:cs="Tahoma"/>
          <w:sz w:val="20"/>
          <w:szCs w:val="20"/>
        </w:rPr>
        <w:t xml:space="preserve">Was suit served timely with respect to the Insured? </w:t>
      </w:r>
    </w:p>
    <w:p w:rsidR="00113075" w:rsidRPr="00B04090" w:rsidRDefault="00113075" w:rsidP="00113075">
      <w:pPr>
        <w:numPr>
          <w:ilvl w:val="1"/>
          <w:numId w:val="1"/>
        </w:numPr>
        <w:rPr>
          <w:rFonts w:ascii="Tahoma" w:hAnsi="Tahoma" w:cs="Tahoma"/>
          <w:b/>
          <w:sz w:val="20"/>
          <w:szCs w:val="20"/>
        </w:rPr>
      </w:pPr>
      <w:r w:rsidRPr="00B04090">
        <w:rPr>
          <w:rFonts w:ascii="Tahoma" w:hAnsi="Tahoma" w:cs="Tahoma"/>
          <w:sz w:val="20"/>
          <w:szCs w:val="20"/>
        </w:rPr>
        <w:t>Was the appropriate entity named and served?</w:t>
      </w:r>
    </w:p>
    <w:p w:rsidR="00113075" w:rsidRPr="00B04090" w:rsidRDefault="00113075" w:rsidP="00113075">
      <w:pPr>
        <w:numPr>
          <w:ilvl w:val="1"/>
          <w:numId w:val="1"/>
        </w:numPr>
        <w:rPr>
          <w:rFonts w:ascii="Tahoma" w:hAnsi="Tahoma" w:cs="Tahoma"/>
          <w:b/>
          <w:sz w:val="20"/>
          <w:szCs w:val="20"/>
        </w:rPr>
      </w:pPr>
      <w:r w:rsidRPr="00B04090">
        <w:rPr>
          <w:rFonts w:ascii="Tahoma" w:hAnsi="Tahoma" w:cs="Tahoma"/>
          <w:sz w:val="20"/>
          <w:szCs w:val="20"/>
        </w:rPr>
        <w:t>Is venue appropriate?</w:t>
      </w:r>
    </w:p>
    <w:p w:rsidR="00113075" w:rsidRPr="00B04090" w:rsidRDefault="00113075" w:rsidP="00113075">
      <w:pPr>
        <w:numPr>
          <w:ilvl w:val="1"/>
          <w:numId w:val="1"/>
        </w:numPr>
        <w:rPr>
          <w:rFonts w:ascii="Tahoma" w:hAnsi="Tahoma" w:cs="Tahoma"/>
          <w:b/>
          <w:sz w:val="20"/>
          <w:szCs w:val="20"/>
        </w:rPr>
      </w:pPr>
      <w:r w:rsidRPr="00B04090">
        <w:rPr>
          <w:rFonts w:ascii="Tahoma" w:hAnsi="Tahoma" w:cs="Tahoma"/>
          <w:sz w:val="20"/>
          <w:szCs w:val="20"/>
        </w:rPr>
        <w:t>Is venue proper in more than one location?  If yes, is a forum non-</w:t>
      </w:r>
      <w:proofErr w:type="spellStart"/>
      <w:r w:rsidRPr="00B04090">
        <w:rPr>
          <w:rFonts w:ascii="Tahoma" w:hAnsi="Tahoma" w:cs="Tahoma"/>
          <w:sz w:val="20"/>
          <w:szCs w:val="20"/>
        </w:rPr>
        <w:t>conveniens</w:t>
      </w:r>
      <w:proofErr w:type="spellEnd"/>
      <w:r w:rsidRPr="00B04090">
        <w:rPr>
          <w:rFonts w:ascii="Tahoma" w:hAnsi="Tahoma" w:cs="Tahoma"/>
          <w:sz w:val="20"/>
          <w:szCs w:val="20"/>
        </w:rPr>
        <w:t xml:space="preserve"> motion available to insured?</w:t>
      </w:r>
    </w:p>
    <w:p w:rsidR="00113075" w:rsidRPr="00B04090" w:rsidRDefault="00113075" w:rsidP="00113075">
      <w:pPr>
        <w:numPr>
          <w:ilvl w:val="1"/>
          <w:numId w:val="1"/>
        </w:numPr>
        <w:rPr>
          <w:rFonts w:ascii="Tahoma" w:hAnsi="Tahoma" w:cs="Tahoma"/>
          <w:b/>
          <w:sz w:val="20"/>
          <w:szCs w:val="20"/>
        </w:rPr>
      </w:pPr>
      <w:r w:rsidRPr="00B04090">
        <w:rPr>
          <w:rFonts w:ascii="Tahoma" w:hAnsi="Tahoma" w:cs="Tahoma"/>
          <w:sz w:val="20"/>
          <w:szCs w:val="20"/>
        </w:rPr>
        <w:t>Does the court have subject matter jurisdiction over the case?  (If federal court, identify the statute providing subject matter jurisdiction)</w:t>
      </w:r>
    </w:p>
    <w:p w:rsidR="00113075" w:rsidRPr="00B04090" w:rsidRDefault="00113075" w:rsidP="00113075">
      <w:pPr>
        <w:numPr>
          <w:ilvl w:val="1"/>
          <w:numId w:val="1"/>
        </w:numPr>
        <w:rPr>
          <w:rFonts w:ascii="Tahoma" w:hAnsi="Tahoma" w:cs="Tahoma"/>
          <w:b/>
          <w:sz w:val="20"/>
          <w:szCs w:val="20"/>
        </w:rPr>
      </w:pPr>
      <w:r w:rsidRPr="00B04090">
        <w:rPr>
          <w:rFonts w:ascii="Tahoma" w:hAnsi="Tahoma" w:cs="Tahoma"/>
          <w:sz w:val="20"/>
          <w:szCs w:val="20"/>
        </w:rPr>
        <w:t xml:space="preserve">Does the court have personal jurisdiction over the Insured? Set forth the date that the Insured was served. </w:t>
      </w:r>
    </w:p>
    <w:p w:rsidR="00113075" w:rsidRPr="00B04090" w:rsidRDefault="00113075" w:rsidP="00113075">
      <w:pPr>
        <w:numPr>
          <w:ilvl w:val="1"/>
          <w:numId w:val="1"/>
        </w:numPr>
        <w:rPr>
          <w:rFonts w:ascii="Tahoma" w:hAnsi="Tahoma" w:cs="Tahoma"/>
          <w:b/>
          <w:sz w:val="20"/>
          <w:szCs w:val="20"/>
        </w:rPr>
      </w:pPr>
      <w:r w:rsidRPr="00B04090">
        <w:rPr>
          <w:rFonts w:ascii="Tahoma" w:hAnsi="Tahoma" w:cs="Tahoma"/>
          <w:sz w:val="20"/>
          <w:szCs w:val="20"/>
        </w:rPr>
        <w:t>Plaintiff(s)/Claimant(s) attorney’s reputation and experience.  If possible, please attach or incorporate any available verdict/settlement research on plaintiff’s attorney.</w:t>
      </w:r>
    </w:p>
    <w:p w:rsidR="00113075" w:rsidRPr="00B04090" w:rsidRDefault="00113075" w:rsidP="00113075">
      <w:pPr>
        <w:numPr>
          <w:ilvl w:val="1"/>
          <w:numId w:val="1"/>
        </w:numPr>
        <w:rPr>
          <w:rFonts w:ascii="Tahoma" w:hAnsi="Tahoma" w:cs="Tahoma"/>
          <w:b/>
          <w:sz w:val="20"/>
          <w:szCs w:val="20"/>
        </w:rPr>
      </w:pPr>
      <w:r w:rsidRPr="00B04090">
        <w:rPr>
          <w:rFonts w:ascii="Tahoma" w:hAnsi="Tahoma" w:cs="Tahoma"/>
          <w:sz w:val="20"/>
          <w:szCs w:val="20"/>
        </w:rPr>
        <w:t xml:space="preserve">If there is a cross-claim or joint and several </w:t>
      </w:r>
      <w:proofErr w:type="gramStart"/>
      <w:r w:rsidRPr="00B04090">
        <w:rPr>
          <w:rFonts w:ascii="Tahoma" w:hAnsi="Tahoma" w:cs="Tahoma"/>
          <w:sz w:val="20"/>
          <w:szCs w:val="20"/>
        </w:rPr>
        <w:t>liability</w:t>
      </w:r>
      <w:proofErr w:type="gramEnd"/>
      <w:r w:rsidRPr="00B04090">
        <w:rPr>
          <w:rFonts w:ascii="Tahoma" w:hAnsi="Tahoma" w:cs="Tahoma"/>
          <w:sz w:val="20"/>
          <w:szCs w:val="20"/>
        </w:rPr>
        <w:t xml:space="preserve">, what is Co-Defendant attorney’s reputation and experience?  </w:t>
      </w:r>
    </w:p>
    <w:p w:rsidR="00113075" w:rsidRPr="00B04090" w:rsidRDefault="00113075" w:rsidP="00113075">
      <w:pPr>
        <w:numPr>
          <w:ilvl w:val="1"/>
          <w:numId w:val="1"/>
        </w:numPr>
        <w:rPr>
          <w:rFonts w:ascii="Tahoma" w:hAnsi="Tahoma" w:cs="Tahoma"/>
          <w:b/>
          <w:sz w:val="20"/>
          <w:szCs w:val="20"/>
        </w:rPr>
      </w:pPr>
      <w:r w:rsidRPr="00B04090">
        <w:rPr>
          <w:rFonts w:ascii="Tahoma" w:hAnsi="Tahoma" w:cs="Tahoma"/>
          <w:sz w:val="20"/>
          <w:szCs w:val="20"/>
        </w:rPr>
        <w:t>What is the climate of venue?</w:t>
      </w:r>
    </w:p>
    <w:p w:rsidR="00113075" w:rsidRPr="00B04090" w:rsidRDefault="00113075" w:rsidP="00113075">
      <w:pPr>
        <w:numPr>
          <w:ilvl w:val="1"/>
          <w:numId w:val="1"/>
        </w:numPr>
        <w:rPr>
          <w:rFonts w:ascii="Tahoma" w:hAnsi="Tahoma" w:cs="Tahoma"/>
          <w:b/>
          <w:sz w:val="20"/>
          <w:szCs w:val="20"/>
        </w:rPr>
      </w:pPr>
      <w:r w:rsidRPr="00B04090">
        <w:rPr>
          <w:rFonts w:ascii="Tahoma" w:hAnsi="Tahoma" w:cs="Tahoma"/>
          <w:sz w:val="20"/>
          <w:szCs w:val="20"/>
        </w:rPr>
        <w:t>What is the Judge’s background and reputation?</w:t>
      </w:r>
    </w:p>
    <w:p w:rsidR="00113075" w:rsidRPr="00B04090" w:rsidRDefault="00113075" w:rsidP="00113075">
      <w:pPr>
        <w:numPr>
          <w:ilvl w:val="1"/>
          <w:numId w:val="1"/>
        </w:numPr>
        <w:rPr>
          <w:rFonts w:ascii="Tahoma" w:hAnsi="Tahoma" w:cs="Tahoma"/>
          <w:b/>
          <w:sz w:val="20"/>
          <w:szCs w:val="20"/>
        </w:rPr>
      </w:pPr>
      <w:r w:rsidRPr="00B04090">
        <w:rPr>
          <w:rFonts w:ascii="Tahoma" w:hAnsi="Tahoma" w:cs="Tahoma"/>
          <w:sz w:val="20"/>
          <w:szCs w:val="20"/>
        </w:rPr>
        <w:t>Address the viability and timing of ADR/Mediation</w:t>
      </w:r>
    </w:p>
    <w:p w:rsidR="00113075" w:rsidRPr="00B04090" w:rsidRDefault="00113075" w:rsidP="00113075">
      <w:pPr>
        <w:numPr>
          <w:ilvl w:val="1"/>
          <w:numId w:val="1"/>
        </w:numPr>
        <w:rPr>
          <w:rFonts w:ascii="Tahoma" w:hAnsi="Tahoma" w:cs="Tahoma"/>
          <w:b/>
          <w:sz w:val="20"/>
          <w:szCs w:val="20"/>
        </w:rPr>
      </w:pPr>
      <w:r w:rsidRPr="00B04090">
        <w:rPr>
          <w:rFonts w:ascii="Tahoma" w:hAnsi="Tahoma" w:cs="Tahoma"/>
          <w:sz w:val="20"/>
          <w:szCs w:val="20"/>
        </w:rPr>
        <w:t>Anticipated trial date</w:t>
      </w:r>
    </w:p>
    <w:p w:rsidR="00113075" w:rsidRPr="00B04090" w:rsidRDefault="00113075" w:rsidP="00113075">
      <w:pPr>
        <w:numPr>
          <w:ilvl w:val="0"/>
          <w:numId w:val="1"/>
        </w:numPr>
        <w:rPr>
          <w:rFonts w:ascii="Tahoma" w:hAnsi="Tahoma" w:cs="Tahoma"/>
          <w:b/>
          <w:sz w:val="20"/>
          <w:szCs w:val="20"/>
          <w:u w:val="single"/>
        </w:rPr>
      </w:pPr>
      <w:r w:rsidRPr="00B04090">
        <w:rPr>
          <w:rFonts w:ascii="Tahoma" w:hAnsi="Tahoma" w:cs="Tahoma"/>
          <w:b/>
          <w:sz w:val="20"/>
          <w:szCs w:val="20"/>
          <w:u w:val="single"/>
        </w:rPr>
        <w:t>EXPERTS</w:t>
      </w:r>
    </w:p>
    <w:p w:rsidR="00113075" w:rsidRPr="00B04090" w:rsidRDefault="00113075" w:rsidP="00113075">
      <w:pPr>
        <w:numPr>
          <w:ilvl w:val="1"/>
          <w:numId w:val="1"/>
        </w:numPr>
        <w:rPr>
          <w:rFonts w:ascii="Tahoma" w:hAnsi="Tahoma" w:cs="Tahoma"/>
          <w:b/>
          <w:sz w:val="20"/>
          <w:szCs w:val="20"/>
        </w:rPr>
      </w:pPr>
      <w:r w:rsidRPr="00B04090">
        <w:rPr>
          <w:rFonts w:ascii="Tahoma" w:hAnsi="Tahoma" w:cs="Tahoma"/>
          <w:sz w:val="20"/>
          <w:szCs w:val="20"/>
        </w:rPr>
        <w:t xml:space="preserve">Is it contemplated that the defense of the case will require the hiring of experts?  If yes, identify the areas of expertise in which expert testimony will be needed.  If yes, provide </w:t>
      </w:r>
      <w:proofErr w:type="gramStart"/>
      <w:r w:rsidRPr="00B04090">
        <w:rPr>
          <w:rFonts w:ascii="Tahoma" w:hAnsi="Tahoma" w:cs="Tahoma"/>
          <w:sz w:val="20"/>
          <w:szCs w:val="20"/>
        </w:rPr>
        <w:t>c.v</w:t>
      </w:r>
      <w:proofErr w:type="gramEnd"/>
      <w:r w:rsidRPr="00B04090">
        <w:rPr>
          <w:rFonts w:ascii="Tahoma" w:hAnsi="Tahoma" w:cs="Tahoma"/>
          <w:sz w:val="20"/>
          <w:szCs w:val="20"/>
        </w:rPr>
        <w:t>. of expert, hourly rate, deposition rate/trial rate if different, and the parameters or totals of their contemplated rates.</w:t>
      </w:r>
    </w:p>
    <w:p w:rsidR="00113075" w:rsidRPr="00B04090" w:rsidRDefault="00113075" w:rsidP="00113075">
      <w:pPr>
        <w:numPr>
          <w:ilvl w:val="1"/>
          <w:numId w:val="1"/>
        </w:numPr>
        <w:rPr>
          <w:rFonts w:ascii="Tahoma" w:hAnsi="Tahoma" w:cs="Tahoma"/>
          <w:b/>
          <w:sz w:val="20"/>
          <w:szCs w:val="20"/>
        </w:rPr>
      </w:pPr>
      <w:r w:rsidRPr="00B04090">
        <w:rPr>
          <w:rFonts w:ascii="Tahoma" w:hAnsi="Tahoma" w:cs="Tahoma"/>
          <w:sz w:val="20"/>
          <w:szCs w:val="20"/>
        </w:rPr>
        <w:t>Address reputation/experience of all plaintiff/claimant experts</w:t>
      </w:r>
    </w:p>
    <w:p w:rsidR="00113075" w:rsidRPr="00B04090" w:rsidRDefault="00113075" w:rsidP="00113075">
      <w:pPr>
        <w:numPr>
          <w:ilvl w:val="0"/>
          <w:numId w:val="1"/>
        </w:numPr>
        <w:rPr>
          <w:rFonts w:ascii="Tahoma" w:hAnsi="Tahoma" w:cs="Tahoma"/>
          <w:b/>
          <w:sz w:val="20"/>
          <w:szCs w:val="20"/>
          <w:u w:val="single"/>
        </w:rPr>
      </w:pPr>
      <w:r w:rsidRPr="00B04090">
        <w:rPr>
          <w:rFonts w:ascii="Tahoma" w:hAnsi="Tahoma" w:cs="Tahoma"/>
          <w:b/>
          <w:sz w:val="20"/>
          <w:szCs w:val="20"/>
          <w:u w:val="single"/>
        </w:rPr>
        <w:t>MOTIONS</w:t>
      </w:r>
    </w:p>
    <w:p w:rsidR="00113075" w:rsidRPr="00B04090" w:rsidRDefault="00113075" w:rsidP="00113075">
      <w:pPr>
        <w:numPr>
          <w:ilvl w:val="1"/>
          <w:numId w:val="1"/>
        </w:numPr>
        <w:rPr>
          <w:rFonts w:ascii="Tahoma" w:hAnsi="Tahoma" w:cs="Tahoma"/>
          <w:sz w:val="20"/>
          <w:szCs w:val="20"/>
        </w:rPr>
      </w:pPr>
      <w:r w:rsidRPr="00B04090">
        <w:rPr>
          <w:rFonts w:ascii="Tahoma" w:hAnsi="Tahoma" w:cs="Tahoma"/>
          <w:sz w:val="20"/>
          <w:szCs w:val="20"/>
        </w:rPr>
        <w:t>List all motions and pleadings you feel that are necessary and explain the purpose.  State the anticipated date of filing and resolution.</w:t>
      </w:r>
    </w:p>
    <w:p w:rsidR="00113075" w:rsidRPr="00B04090" w:rsidRDefault="00113075" w:rsidP="00113075">
      <w:pPr>
        <w:numPr>
          <w:ilvl w:val="1"/>
          <w:numId w:val="1"/>
        </w:numPr>
        <w:rPr>
          <w:rFonts w:ascii="Tahoma" w:hAnsi="Tahoma" w:cs="Tahoma"/>
          <w:sz w:val="20"/>
          <w:szCs w:val="20"/>
        </w:rPr>
      </w:pPr>
      <w:r w:rsidRPr="00B04090">
        <w:rPr>
          <w:rFonts w:ascii="Tahoma" w:hAnsi="Tahoma" w:cs="Tahoma"/>
          <w:sz w:val="20"/>
          <w:szCs w:val="20"/>
        </w:rPr>
        <w:t>Discussion of the potential success of dispositive motions prior to, or after, the commencement of discovery.  When motions to dismiss or for summary judgment are appropriate, we expect that they will be filed at the earliest possible time and vigorously pursued through briefing and oral argument.</w:t>
      </w:r>
    </w:p>
    <w:p w:rsidR="00113075" w:rsidRPr="00B04090" w:rsidRDefault="00113075" w:rsidP="00113075">
      <w:pPr>
        <w:numPr>
          <w:ilvl w:val="0"/>
          <w:numId w:val="1"/>
        </w:numPr>
        <w:rPr>
          <w:rFonts w:ascii="Tahoma" w:hAnsi="Tahoma" w:cs="Tahoma"/>
          <w:b/>
          <w:sz w:val="20"/>
          <w:szCs w:val="20"/>
          <w:u w:val="single"/>
        </w:rPr>
      </w:pPr>
      <w:r w:rsidRPr="00B04090">
        <w:rPr>
          <w:rFonts w:ascii="Tahoma" w:hAnsi="Tahoma" w:cs="Tahoma"/>
          <w:b/>
          <w:sz w:val="20"/>
          <w:szCs w:val="20"/>
          <w:u w:val="single"/>
        </w:rPr>
        <w:t>ADDITIONAL INVESTIGATION/DISCOVERY</w:t>
      </w:r>
    </w:p>
    <w:p w:rsidR="00113075" w:rsidRPr="00B04090" w:rsidRDefault="00113075" w:rsidP="00113075">
      <w:pPr>
        <w:numPr>
          <w:ilvl w:val="1"/>
          <w:numId w:val="1"/>
        </w:numPr>
        <w:rPr>
          <w:rFonts w:ascii="Tahoma" w:hAnsi="Tahoma" w:cs="Tahoma"/>
          <w:sz w:val="20"/>
          <w:szCs w:val="20"/>
        </w:rPr>
      </w:pPr>
      <w:r w:rsidRPr="00B04090">
        <w:rPr>
          <w:rFonts w:ascii="Tahoma" w:hAnsi="Tahoma" w:cs="Tahoma"/>
          <w:sz w:val="20"/>
          <w:szCs w:val="20"/>
        </w:rPr>
        <w:t>Is investigation complete?  If not, what additional investigation is needed?  Identify in the agreed litigation plan what and by whom.</w:t>
      </w:r>
    </w:p>
    <w:p w:rsidR="00113075" w:rsidRPr="00B04090" w:rsidRDefault="00113075" w:rsidP="00113075">
      <w:pPr>
        <w:numPr>
          <w:ilvl w:val="1"/>
          <w:numId w:val="1"/>
        </w:numPr>
        <w:rPr>
          <w:rFonts w:ascii="Tahoma" w:hAnsi="Tahoma" w:cs="Tahoma"/>
          <w:sz w:val="20"/>
          <w:szCs w:val="20"/>
        </w:rPr>
      </w:pPr>
      <w:r w:rsidRPr="00B04090">
        <w:rPr>
          <w:rFonts w:ascii="Tahoma" w:hAnsi="Tahoma" w:cs="Tahoma"/>
          <w:sz w:val="20"/>
          <w:szCs w:val="20"/>
        </w:rPr>
        <w:t xml:space="preserve">Detailed recommended plan of action and timeline (see </w:t>
      </w:r>
      <w:r w:rsidRPr="00B04090">
        <w:rPr>
          <w:rFonts w:ascii="Tahoma" w:hAnsi="Tahoma" w:cs="Tahoma"/>
          <w:b/>
          <w:sz w:val="20"/>
          <w:szCs w:val="20"/>
        </w:rPr>
        <w:t>Agreed Litigation Plan/Budget</w:t>
      </w:r>
      <w:r w:rsidRPr="00B04090">
        <w:rPr>
          <w:rFonts w:ascii="Tahoma" w:hAnsi="Tahoma" w:cs="Tahoma"/>
          <w:sz w:val="20"/>
          <w:szCs w:val="20"/>
        </w:rPr>
        <w:t xml:space="preserve">) </w:t>
      </w:r>
    </w:p>
    <w:p w:rsidR="00113075" w:rsidRPr="00B04090" w:rsidRDefault="00113075" w:rsidP="00113075">
      <w:pPr>
        <w:numPr>
          <w:ilvl w:val="2"/>
          <w:numId w:val="1"/>
        </w:numPr>
        <w:rPr>
          <w:rFonts w:ascii="Tahoma" w:hAnsi="Tahoma" w:cs="Tahoma"/>
          <w:sz w:val="20"/>
          <w:szCs w:val="20"/>
        </w:rPr>
      </w:pPr>
      <w:r w:rsidRPr="00B04090">
        <w:rPr>
          <w:rFonts w:ascii="Tahoma" w:hAnsi="Tahoma" w:cs="Tahoma"/>
          <w:sz w:val="20"/>
          <w:szCs w:val="20"/>
        </w:rPr>
        <w:t>List all proposed depositions you anticipate taking and explain purpose.  Do you anticipate any out-of-state depositions?</w:t>
      </w:r>
    </w:p>
    <w:p w:rsidR="00113075" w:rsidRPr="00B04090" w:rsidRDefault="00113075" w:rsidP="00113075">
      <w:pPr>
        <w:ind w:left="1080"/>
        <w:rPr>
          <w:rFonts w:ascii="Tahoma" w:hAnsi="Tahoma" w:cs="Tahoma"/>
          <w:sz w:val="20"/>
          <w:szCs w:val="20"/>
        </w:rPr>
      </w:pPr>
    </w:p>
    <w:p w:rsidR="00113075" w:rsidRPr="00B04090" w:rsidRDefault="00113075" w:rsidP="00113075">
      <w:pPr>
        <w:numPr>
          <w:ilvl w:val="0"/>
          <w:numId w:val="1"/>
        </w:numPr>
        <w:rPr>
          <w:rFonts w:ascii="Tahoma" w:hAnsi="Tahoma" w:cs="Tahoma"/>
          <w:b/>
          <w:sz w:val="20"/>
          <w:szCs w:val="20"/>
          <w:u w:val="single"/>
        </w:rPr>
      </w:pPr>
      <w:r w:rsidRPr="00B04090">
        <w:rPr>
          <w:rFonts w:ascii="Tahoma" w:hAnsi="Tahoma" w:cs="Tahoma"/>
          <w:b/>
          <w:sz w:val="20"/>
          <w:szCs w:val="20"/>
          <w:u w:val="single"/>
        </w:rPr>
        <w:t>SETTLEMENT VALUE</w:t>
      </w:r>
    </w:p>
    <w:p w:rsidR="00113075" w:rsidRPr="00B04090" w:rsidRDefault="00113075" w:rsidP="00113075">
      <w:pPr>
        <w:numPr>
          <w:ilvl w:val="1"/>
          <w:numId w:val="1"/>
        </w:numPr>
        <w:rPr>
          <w:rFonts w:ascii="Tahoma" w:hAnsi="Tahoma" w:cs="Tahoma"/>
          <w:sz w:val="20"/>
          <w:szCs w:val="20"/>
        </w:rPr>
      </w:pPr>
      <w:r w:rsidRPr="00B04090">
        <w:rPr>
          <w:rFonts w:ascii="Tahoma" w:hAnsi="Tahoma" w:cs="Tahoma"/>
          <w:sz w:val="20"/>
          <w:szCs w:val="20"/>
        </w:rPr>
        <w:t>Do we have consent to settle from the Insured? If no, why not?  If yes, up to how much?</w:t>
      </w:r>
    </w:p>
    <w:p w:rsidR="00113075" w:rsidRPr="00B04090" w:rsidRDefault="00113075" w:rsidP="00113075">
      <w:pPr>
        <w:numPr>
          <w:ilvl w:val="1"/>
          <w:numId w:val="1"/>
        </w:numPr>
        <w:rPr>
          <w:rFonts w:ascii="Tahoma" w:hAnsi="Tahoma" w:cs="Tahoma"/>
          <w:sz w:val="20"/>
          <w:szCs w:val="20"/>
        </w:rPr>
      </w:pPr>
      <w:r w:rsidRPr="00B04090">
        <w:rPr>
          <w:rFonts w:ascii="Tahoma" w:hAnsi="Tahoma" w:cs="Tahoma"/>
          <w:sz w:val="20"/>
          <w:szCs w:val="20"/>
        </w:rPr>
        <w:t>All Current Demand(s)/Offer(s)</w:t>
      </w:r>
    </w:p>
    <w:p w:rsidR="00113075" w:rsidRPr="00B04090" w:rsidRDefault="00113075" w:rsidP="00113075">
      <w:pPr>
        <w:numPr>
          <w:ilvl w:val="1"/>
          <w:numId w:val="1"/>
        </w:numPr>
        <w:rPr>
          <w:rFonts w:ascii="Tahoma" w:hAnsi="Tahoma" w:cs="Tahoma"/>
          <w:sz w:val="20"/>
          <w:szCs w:val="20"/>
        </w:rPr>
      </w:pPr>
      <w:r w:rsidRPr="00B04090">
        <w:rPr>
          <w:rFonts w:ascii="Tahoma" w:hAnsi="Tahoma" w:cs="Tahoma"/>
          <w:sz w:val="20"/>
          <w:szCs w:val="20"/>
        </w:rPr>
        <w:t>Any settlement discussion between attorneys or parties</w:t>
      </w:r>
    </w:p>
    <w:p w:rsidR="00113075" w:rsidRPr="00B04090" w:rsidRDefault="00113075" w:rsidP="00113075">
      <w:pPr>
        <w:numPr>
          <w:ilvl w:val="1"/>
          <w:numId w:val="1"/>
        </w:numPr>
        <w:rPr>
          <w:rFonts w:ascii="Tahoma" w:hAnsi="Tahoma" w:cs="Tahoma"/>
          <w:sz w:val="20"/>
          <w:szCs w:val="20"/>
        </w:rPr>
      </w:pPr>
      <w:r w:rsidRPr="00B04090">
        <w:rPr>
          <w:rFonts w:ascii="Tahoma" w:hAnsi="Tahoma" w:cs="Tahoma"/>
          <w:sz w:val="20"/>
          <w:szCs w:val="20"/>
        </w:rPr>
        <w:t>Evaluation of the damage exposure (please state in ranges)</w:t>
      </w:r>
    </w:p>
    <w:p w:rsidR="00113075" w:rsidRPr="00B04090" w:rsidRDefault="00113075" w:rsidP="00113075">
      <w:pPr>
        <w:numPr>
          <w:ilvl w:val="1"/>
          <w:numId w:val="1"/>
        </w:numPr>
        <w:rPr>
          <w:rFonts w:ascii="Tahoma" w:hAnsi="Tahoma" w:cs="Tahoma"/>
          <w:sz w:val="20"/>
          <w:szCs w:val="20"/>
        </w:rPr>
      </w:pPr>
      <w:r w:rsidRPr="00B04090">
        <w:rPr>
          <w:rFonts w:ascii="Tahoma" w:hAnsi="Tahoma" w:cs="Tahoma"/>
          <w:sz w:val="20"/>
          <w:szCs w:val="20"/>
        </w:rPr>
        <w:t>Opinion as to settlement value (please state in ranges)</w:t>
      </w:r>
    </w:p>
    <w:p w:rsidR="00113075" w:rsidRPr="00B04090" w:rsidRDefault="00113075" w:rsidP="00113075">
      <w:pPr>
        <w:numPr>
          <w:ilvl w:val="2"/>
          <w:numId w:val="1"/>
        </w:numPr>
        <w:rPr>
          <w:rFonts w:ascii="Tahoma" w:hAnsi="Tahoma" w:cs="Tahoma"/>
          <w:sz w:val="20"/>
          <w:szCs w:val="20"/>
        </w:rPr>
      </w:pPr>
      <w:r w:rsidRPr="00B04090">
        <w:rPr>
          <w:rFonts w:ascii="Tahoma" w:hAnsi="Tahoma" w:cs="Tahoma"/>
          <w:sz w:val="20"/>
          <w:szCs w:val="20"/>
        </w:rPr>
        <w:t xml:space="preserve">Please include any relevant verdict or settlement research.  </w:t>
      </w:r>
    </w:p>
    <w:p w:rsidR="00113075" w:rsidRDefault="00113075" w:rsidP="00113075">
      <w:pPr>
        <w:numPr>
          <w:ilvl w:val="1"/>
          <w:numId w:val="1"/>
        </w:numPr>
        <w:rPr>
          <w:rFonts w:ascii="Tahoma" w:hAnsi="Tahoma" w:cs="Tahoma"/>
          <w:sz w:val="20"/>
          <w:szCs w:val="20"/>
        </w:rPr>
      </w:pPr>
      <w:r w:rsidRPr="00B04090">
        <w:rPr>
          <w:rFonts w:ascii="Tahoma" w:hAnsi="Tahoma" w:cs="Tahoma"/>
          <w:sz w:val="20"/>
          <w:szCs w:val="20"/>
        </w:rPr>
        <w:t xml:space="preserve">Comment on any aggravating or mitigating factors which could </w:t>
      </w:r>
      <w:proofErr w:type="spellStart"/>
      <w:r w:rsidRPr="00B04090">
        <w:rPr>
          <w:rFonts w:ascii="Tahoma" w:hAnsi="Tahoma" w:cs="Tahoma"/>
          <w:sz w:val="20"/>
          <w:szCs w:val="20"/>
        </w:rPr>
        <w:t>effect</w:t>
      </w:r>
      <w:proofErr w:type="spellEnd"/>
      <w:r w:rsidRPr="00B04090">
        <w:rPr>
          <w:rFonts w:ascii="Tahoma" w:hAnsi="Tahoma" w:cs="Tahoma"/>
          <w:sz w:val="20"/>
          <w:szCs w:val="20"/>
        </w:rPr>
        <w:t xml:space="preserve"> the verdict</w:t>
      </w:r>
    </w:p>
    <w:p w:rsidR="00113075" w:rsidRPr="00B04090" w:rsidRDefault="00113075" w:rsidP="00113075">
      <w:pPr>
        <w:rPr>
          <w:rFonts w:ascii="Tahoma" w:hAnsi="Tahoma" w:cs="Tahoma"/>
          <w:sz w:val="20"/>
          <w:szCs w:val="20"/>
        </w:rPr>
      </w:pPr>
    </w:p>
    <w:p w:rsidR="00113075" w:rsidRPr="00B04090" w:rsidRDefault="00113075" w:rsidP="00113075">
      <w:pPr>
        <w:numPr>
          <w:ilvl w:val="1"/>
          <w:numId w:val="1"/>
        </w:numPr>
        <w:rPr>
          <w:rFonts w:ascii="Tahoma" w:hAnsi="Tahoma" w:cs="Tahoma"/>
          <w:b/>
          <w:sz w:val="20"/>
          <w:szCs w:val="20"/>
        </w:rPr>
      </w:pPr>
      <w:r w:rsidRPr="00B04090">
        <w:rPr>
          <w:rFonts w:ascii="Tahoma" w:hAnsi="Tahoma" w:cs="Tahoma"/>
          <w:sz w:val="20"/>
          <w:szCs w:val="20"/>
        </w:rPr>
        <w:t xml:space="preserve">What is the potential verdict range?  </w:t>
      </w:r>
    </w:p>
    <w:p w:rsidR="00113075" w:rsidRPr="00B04090" w:rsidRDefault="00113075" w:rsidP="00113075">
      <w:pPr>
        <w:numPr>
          <w:ilvl w:val="1"/>
          <w:numId w:val="1"/>
        </w:numPr>
        <w:rPr>
          <w:rFonts w:ascii="Tahoma" w:hAnsi="Tahoma" w:cs="Tahoma"/>
          <w:sz w:val="20"/>
          <w:szCs w:val="20"/>
        </w:rPr>
      </w:pPr>
      <w:r w:rsidRPr="00B04090">
        <w:rPr>
          <w:rFonts w:ascii="Tahoma" w:hAnsi="Tahoma" w:cs="Tahoma"/>
          <w:sz w:val="20"/>
          <w:szCs w:val="20"/>
        </w:rPr>
        <w:t>Should case be settled at this time?  Discussion of the potential for early disposition of the case by settlement, and recommendations with respect to arbitration, mediation or direct settlement negotiations.</w:t>
      </w:r>
    </w:p>
    <w:p w:rsidR="00113075" w:rsidRPr="00B04090" w:rsidRDefault="00113075" w:rsidP="00113075">
      <w:pPr>
        <w:numPr>
          <w:ilvl w:val="1"/>
          <w:numId w:val="1"/>
        </w:numPr>
        <w:rPr>
          <w:rFonts w:ascii="Tahoma" w:hAnsi="Tahoma" w:cs="Tahoma"/>
          <w:b/>
          <w:sz w:val="20"/>
          <w:szCs w:val="20"/>
        </w:rPr>
      </w:pPr>
      <w:r w:rsidRPr="00B04090">
        <w:rPr>
          <w:rFonts w:ascii="Tahoma" w:hAnsi="Tahoma" w:cs="Tahoma"/>
          <w:sz w:val="20"/>
          <w:szCs w:val="20"/>
        </w:rPr>
        <w:t>Can it be settled at your recommended settlement evaluation?  If not, what are the obstacles?</w:t>
      </w:r>
    </w:p>
    <w:p w:rsidR="00113075" w:rsidRPr="00176682" w:rsidRDefault="00113075" w:rsidP="00113075">
      <w:pPr>
        <w:numPr>
          <w:ilvl w:val="1"/>
          <w:numId w:val="1"/>
        </w:numPr>
        <w:rPr>
          <w:rFonts w:ascii="Tahoma" w:hAnsi="Tahoma" w:cs="Tahoma"/>
          <w:b/>
          <w:sz w:val="20"/>
          <w:szCs w:val="20"/>
        </w:rPr>
      </w:pPr>
      <w:r w:rsidRPr="00B04090">
        <w:rPr>
          <w:rFonts w:ascii="Tahoma" w:hAnsi="Tahoma" w:cs="Tahoma"/>
          <w:sz w:val="20"/>
          <w:szCs w:val="20"/>
        </w:rPr>
        <w:t>Address the viability of an Offer of Judgment/Proposal for Settlement and recommendations of amount.</w:t>
      </w:r>
    </w:p>
    <w:p w:rsidR="00113075" w:rsidRPr="00176682" w:rsidRDefault="00113075" w:rsidP="00113075">
      <w:pPr>
        <w:ind w:left="360"/>
        <w:rPr>
          <w:rFonts w:ascii="Tahoma" w:hAnsi="Tahoma" w:cs="Tahoma"/>
          <w:b/>
          <w:sz w:val="20"/>
          <w:szCs w:val="20"/>
        </w:rPr>
      </w:pPr>
    </w:p>
    <w:p w:rsidR="00113075" w:rsidRPr="00B04090" w:rsidRDefault="00113075" w:rsidP="00113075">
      <w:pPr>
        <w:ind w:left="1080"/>
        <w:rPr>
          <w:rFonts w:ascii="Tahoma" w:hAnsi="Tahoma" w:cs="Tahoma"/>
          <w:b/>
          <w:sz w:val="20"/>
          <w:szCs w:val="20"/>
        </w:rPr>
      </w:pPr>
    </w:p>
    <w:p w:rsidR="00113075" w:rsidRPr="00B04090" w:rsidRDefault="00113075" w:rsidP="00113075">
      <w:pPr>
        <w:numPr>
          <w:ilvl w:val="0"/>
          <w:numId w:val="1"/>
        </w:numPr>
        <w:rPr>
          <w:rFonts w:ascii="Tahoma" w:hAnsi="Tahoma" w:cs="Tahoma"/>
          <w:b/>
          <w:sz w:val="20"/>
          <w:szCs w:val="20"/>
          <w:u w:val="single"/>
        </w:rPr>
      </w:pPr>
      <w:r w:rsidRPr="00B04090">
        <w:rPr>
          <w:rFonts w:ascii="Tahoma" w:hAnsi="Tahoma" w:cs="Tahoma"/>
          <w:b/>
          <w:sz w:val="20"/>
          <w:szCs w:val="20"/>
          <w:u w:val="single"/>
        </w:rPr>
        <w:t>COMMENTS</w:t>
      </w:r>
    </w:p>
    <w:p w:rsidR="00113075" w:rsidRPr="00B04090" w:rsidRDefault="00113075" w:rsidP="00113075">
      <w:pPr>
        <w:numPr>
          <w:ilvl w:val="1"/>
          <w:numId w:val="1"/>
        </w:numPr>
        <w:rPr>
          <w:rFonts w:ascii="Tahoma" w:hAnsi="Tahoma" w:cs="Tahoma"/>
          <w:sz w:val="20"/>
          <w:szCs w:val="20"/>
        </w:rPr>
      </w:pPr>
      <w:r w:rsidRPr="00B04090">
        <w:rPr>
          <w:rFonts w:ascii="Tahoma" w:hAnsi="Tahoma" w:cs="Tahoma"/>
          <w:sz w:val="20"/>
          <w:szCs w:val="20"/>
        </w:rPr>
        <w:t>Any further recommendations or comments.</w:t>
      </w:r>
    </w:p>
    <w:p w:rsidR="00113075" w:rsidRPr="00B04090" w:rsidRDefault="00113075" w:rsidP="00113075">
      <w:pPr>
        <w:ind w:left="360"/>
        <w:rPr>
          <w:rFonts w:ascii="Tahoma" w:hAnsi="Tahoma" w:cs="Tahoma"/>
          <w:sz w:val="20"/>
          <w:szCs w:val="20"/>
        </w:rPr>
      </w:pPr>
    </w:p>
    <w:p w:rsidR="00113075" w:rsidRPr="00B04090" w:rsidRDefault="00113075" w:rsidP="00113075">
      <w:pPr>
        <w:ind w:left="360"/>
        <w:rPr>
          <w:rFonts w:ascii="Tahoma" w:hAnsi="Tahoma" w:cs="Tahoma"/>
          <w:sz w:val="20"/>
          <w:szCs w:val="20"/>
        </w:rPr>
      </w:pPr>
    </w:p>
    <w:p w:rsidR="00113075" w:rsidRPr="00B04090" w:rsidRDefault="00113075" w:rsidP="00113075">
      <w:pPr>
        <w:ind w:left="720"/>
        <w:jc w:val="both"/>
        <w:rPr>
          <w:rFonts w:ascii="Tahoma" w:hAnsi="Tahoma" w:cs="Tahoma"/>
          <w:sz w:val="20"/>
          <w:szCs w:val="20"/>
        </w:rPr>
      </w:pPr>
      <w:r w:rsidRPr="00B04090">
        <w:rPr>
          <w:rFonts w:ascii="Tahoma" w:hAnsi="Tahoma" w:cs="Tahoma"/>
          <w:sz w:val="20"/>
          <w:szCs w:val="20"/>
        </w:rPr>
        <w:t xml:space="preserve">Please complete Litigation Plan/Budget and attach to this report.  </w:t>
      </w:r>
      <w:r w:rsidRPr="00B04090">
        <w:rPr>
          <w:rFonts w:ascii="Tahoma" w:hAnsi="Tahoma" w:cs="Tahoma"/>
          <w:i/>
          <w:sz w:val="20"/>
          <w:szCs w:val="20"/>
        </w:rPr>
        <w:t xml:space="preserve"> </w:t>
      </w:r>
      <w:r w:rsidRPr="00B04090">
        <w:rPr>
          <w:rFonts w:ascii="Tahoma" w:hAnsi="Tahoma" w:cs="Tahoma"/>
          <w:sz w:val="20"/>
          <w:szCs w:val="20"/>
        </w:rPr>
        <w:t>If you are billing via Legal Exchange (LEX), then the budgeting tool in LEX is expected to be used.</w:t>
      </w:r>
    </w:p>
    <w:p w:rsidR="00113075" w:rsidRPr="00B04090" w:rsidRDefault="00113075" w:rsidP="00113075">
      <w:pPr>
        <w:rPr>
          <w:rFonts w:ascii="Tahoma" w:hAnsi="Tahoma" w:cs="Tahoma"/>
          <w:sz w:val="20"/>
          <w:szCs w:val="20"/>
        </w:rPr>
      </w:pPr>
    </w:p>
    <w:p w:rsidR="00113075" w:rsidRPr="00B04090" w:rsidRDefault="00113075" w:rsidP="00113075">
      <w:pPr>
        <w:rPr>
          <w:rFonts w:ascii="Tahoma" w:hAnsi="Tahoma" w:cs="Tahoma"/>
          <w:sz w:val="20"/>
          <w:szCs w:val="20"/>
        </w:rPr>
      </w:pPr>
    </w:p>
    <w:p w:rsidR="00113075" w:rsidRPr="00B04090" w:rsidRDefault="00113075" w:rsidP="00113075">
      <w:pPr>
        <w:rPr>
          <w:rFonts w:ascii="Tahoma" w:hAnsi="Tahoma" w:cs="Tahoma"/>
          <w:sz w:val="20"/>
          <w:szCs w:val="20"/>
        </w:rPr>
      </w:pPr>
    </w:p>
    <w:p w:rsidR="00113075" w:rsidRPr="00B04090" w:rsidRDefault="00113075" w:rsidP="00113075">
      <w:pPr>
        <w:rPr>
          <w:rFonts w:ascii="Tahoma" w:hAnsi="Tahoma" w:cs="Tahoma"/>
          <w:sz w:val="20"/>
          <w:szCs w:val="20"/>
        </w:rPr>
      </w:pPr>
    </w:p>
    <w:p w:rsidR="00113075" w:rsidRPr="00B04090" w:rsidRDefault="00113075" w:rsidP="00113075">
      <w:pPr>
        <w:rPr>
          <w:rFonts w:ascii="Tahoma" w:hAnsi="Tahoma" w:cs="Tahoma"/>
          <w:sz w:val="20"/>
          <w:szCs w:val="20"/>
        </w:rPr>
      </w:pPr>
    </w:p>
    <w:p w:rsidR="00B778D8" w:rsidRDefault="00B778D8"/>
    <w:sectPr w:rsidR="00B778D8">
      <w:headerReference w:type="even" r:id="rId11"/>
      <w:headerReference w:type="default" r:id="rId12"/>
      <w:footerReference w:type="even" r:id="rId13"/>
      <w:footerReference w:type="default" r:id="rId14"/>
      <w:headerReference w:type="first" r:id="rId15"/>
      <w:footerReference w:type="first" r:id="rId1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87AAA" w:rsidRDefault="00B87AAA" w:rsidP="00113075">
      <w:r>
        <w:separator/>
      </w:r>
    </w:p>
  </w:endnote>
  <w:endnote w:type="continuationSeparator" w:id="0">
    <w:p w:rsidR="00B87AAA" w:rsidRDefault="00B87AAA" w:rsidP="001130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13075" w:rsidRDefault="00113075">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13075" w:rsidRDefault="00113075">
    <w:pPr>
      <w:pStyle w:val="Footer"/>
    </w:pPr>
    <w:r>
      <w:t>9/1/13</w:t>
    </w:r>
  </w:p>
  <w:p w:rsidR="00113075" w:rsidRDefault="00113075">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13075" w:rsidRDefault="00113075">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87AAA" w:rsidRDefault="00B87AAA" w:rsidP="00113075">
      <w:r>
        <w:separator/>
      </w:r>
    </w:p>
  </w:footnote>
  <w:footnote w:type="continuationSeparator" w:id="0">
    <w:p w:rsidR="00B87AAA" w:rsidRDefault="00B87AAA" w:rsidP="0011307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13075" w:rsidRDefault="00113075">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13075" w:rsidRDefault="00113075">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13075" w:rsidRDefault="00113075">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BA93E57"/>
    <w:multiLevelType w:val="hybridMultilevel"/>
    <w:tmpl w:val="808A9C64"/>
    <w:lvl w:ilvl="0" w:tplc="0409000F">
      <w:start w:val="1"/>
      <w:numFmt w:val="decimal"/>
      <w:lvlText w:val="%1."/>
      <w:lvlJc w:val="left"/>
      <w:pPr>
        <w:tabs>
          <w:tab w:val="num" w:pos="360"/>
        </w:tabs>
        <w:ind w:left="360" w:hanging="360"/>
      </w:pPr>
      <w:rPr>
        <w:rFonts w:hint="default"/>
      </w:rPr>
    </w:lvl>
    <w:lvl w:ilvl="1" w:tplc="04090003">
      <w:start w:val="1"/>
      <w:numFmt w:val="bullet"/>
      <w:lvlText w:val="o"/>
      <w:lvlJc w:val="left"/>
      <w:pPr>
        <w:tabs>
          <w:tab w:val="num" w:pos="1080"/>
        </w:tabs>
        <w:ind w:left="1080" w:hanging="360"/>
      </w:pPr>
      <w:rPr>
        <w:rFonts w:ascii="Courier New" w:hAnsi="Courier New" w:hint="default"/>
      </w:rPr>
    </w:lvl>
    <w:lvl w:ilvl="2" w:tplc="04090005">
      <w:start w:val="1"/>
      <w:numFmt w:val="bullet"/>
      <w:lvlText w:val=""/>
      <w:lvlJc w:val="left"/>
      <w:pPr>
        <w:tabs>
          <w:tab w:val="num" w:pos="1800"/>
        </w:tabs>
        <w:ind w:left="1800" w:hanging="360"/>
      </w:pPr>
      <w:rPr>
        <w:rFonts w:ascii="Wingdings" w:hAnsi="Wingdings" w:hint="default"/>
      </w:rPr>
    </w:lvl>
    <w:lvl w:ilvl="3" w:tplc="0409000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
    <w:nsid w:val="48C43FC0"/>
    <w:multiLevelType w:val="hybridMultilevel"/>
    <w:tmpl w:val="AF4804C4"/>
    <w:lvl w:ilvl="0" w:tplc="0409000F">
      <w:start w:val="1"/>
      <w:numFmt w:val="decimal"/>
      <w:lvlText w:val="%1."/>
      <w:lvlJc w:val="left"/>
      <w:pPr>
        <w:tabs>
          <w:tab w:val="num" w:pos="360"/>
        </w:tabs>
        <w:ind w:left="360" w:hanging="360"/>
      </w:pPr>
      <w:rPr>
        <w:rFonts w:hint="default"/>
      </w:rPr>
    </w:lvl>
    <w:lvl w:ilvl="1" w:tplc="04090003">
      <w:start w:val="1"/>
      <w:numFmt w:val="bullet"/>
      <w:lvlText w:val="o"/>
      <w:lvlJc w:val="left"/>
      <w:pPr>
        <w:tabs>
          <w:tab w:val="num" w:pos="1080"/>
        </w:tabs>
        <w:ind w:left="1080" w:hanging="360"/>
      </w:pPr>
      <w:rPr>
        <w:rFonts w:ascii="Courier New" w:hAnsi="Courier New" w:hint="default"/>
      </w:rPr>
    </w:lvl>
    <w:lvl w:ilvl="2" w:tplc="04090005">
      <w:start w:val="1"/>
      <w:numFmt w:val="bullet"/>
      <w:lvlText w:val=""/>
      <w:lvlJc w:val="left"/>
      <w:pPr>
        <w:tabs>
          <w:tab w:val="num" w:pos="1800"/>
        </w:tabs>
        <w:ind w:left="1800" w:hanging="360"/>
      </w:pPr>
      <w:rPr>
        <w:rFonts w:ascii="Wingdings" w:hAnsi="Wingdings" w:hint="default"/>
      </w:rPr>
    </w:lvl>
    <w:lvl w:ilvl="3" w:tplc="56069480">
      <w:start w:val="1"/>
      <w:numFmt w:val="bullet"/>
      <w:lvlText w:val=""/>
      <w:lvlJc w:val="left"/>
      <w:pPr>
        <w:tabs>
          <w:tab w:val="num" w:pos="2520"/>
        </w:tabs>
        <w:ind w:left="2520" w:hanging="360"/>
      </w:pPr>
      <w:rPr>
        <w:rFonts w:ascii="Symbol" w:hAnsi="Symbol" w:hint="default"/>
        <w:color w:val="auto"/>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
    <w:nsid w:val="5F0462DE"/>
    <w:multiLevelType w:val="hybridMultilevel"/>
    <w:tmpl w:val="63367A4E"/>
    <w:lvl w:ilvl="0" w:tplc="0409000F">
      <w:start w:val="1"/>
      <w:numFmt w:val="decimal"/>
      <w:lvlText w:val="%1."/>
      <w:lvlJc w:val="left"/>
      <w:pPr>
        <w:tabs>
          <w:tab w:val="num" w:pos="360"/>
        </w:tabs>
        <w:ind w:left="360" w:hanging="360"/>
      </w:pPr>
      <w:rPr>
        <w:rFonts w:hint="default"/>
      </w:rPr>
    </w:lvl>
    <w:lvl w:ilvl="1" w:tplc="04090003">
      <w:start w:val="1"/>
      <w:numFmt w:val="bullet"/>
      <w:lvlText w:val="o"/>
      <w:lvlJc w:val="left"/>
      <w:pPr>
        <w:tabs>
          <w:tab w:val="num" w:pos="1080"/>
        </w:tabs>
        <w:ind w:left="1080" w:hanging="360"/>
      </w:pPr>
      <w:rPr>
        <w:rFonts w:ascii="Courier New" w:hAnsi="Courier New" w:hint="default"/>
      </w:rPr>
    </w:lvl>
    <w:lvl w:ilvl="2" w:tplc="04090005">
      <w:start w:val="1"/>
      <w:numFmt w:val="bullet"/>
      <w:lvlText w:val=""/>
      <w:lvlJc w:val="left"/>
      <w:pPr>
        <w:tabs>
          <w:tab w:val="num" w:pos="1800"/>
        </w:tabs>
        <w:ind w:left="1800" w:hanging="360"/>
      </w:pPr>
      <w:rPr>
        <w:rFonts w:ascii="Wingdings" w:hAnsi="Wingdings" w:hint="default"/>
      </w:rPr>
    </w:lvl>
    <w:lvl w:ilvl="3" w:tplc="56069480">
      <w:start w:val="1"/>
      <w:numFmt w:val="bullet"/>
      <w:lvlText w:val=""/>
      <w:lvlJc w:val="left"/>
      <w:pPr>
        <w:tabs>
          <w:tab w:val="num" w:pos="2520"/>
        </w:tabs>
        <w:ind w:left="2520" w:hanging="360"/>
      </w:pPr>
      <w:rPr>
        <w:rFonts w:ascii="Symbol" w:hAnsi="Symbol" w:hint="default"/>
        <w:color w:val="auto"/>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66"/>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13075"/>
    <w:rsid w:val="00113075"/>
    <w:rsid w:val="00132328"/>
    <w:rsid w:val="003A3E4C"/>
    <w:rsid w:val="00465DBD"/>
    <w:rsid w:val="00785EC6"/>
    <w:rsid w:val="00B778D8"/>
    <w:rsid w:val="00B87AA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AE64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13075"/>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13075"/>
    <w:pPr>
      <w:tabs>
        <w:tab w:val="center" w:pos="4680"/>
        <w:tab w:val="right" w:pos="9360"/>
      </w:tabs>
    </w:pPr>
  </w:style>
  <w:style w:type="character" w:customStyle="1" w:styleId="HeaderChar">
    <w:name w:val="Header Char"/>
    <w:basedOn w:val="DefaultParagraphFont"/>
    <w:link w:val="Header"/>
    <w:uiPriority w:val="99"/>
    <w:rsid w:val="00113075"/>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113075"/>
    <w:pPr>
      <w:tabs>
        <w:tab w:val="center" w:pos="4680"/>
        <w:tab w:val="right" w:pos="9360"/>
      </w:tabs>
    </w:pPr>
  </w:style>
  <w:style w:type="character" w:customStyle="1" w:styleId="FooterChar">
    <w:name w:val="Footer Char"/>
    <w:basedOn w:val="DefaultParagraphFont"/>
    <w:link w:val="Footer"/>
    <w:uiPriority w:val="99"/>
    <w:rsid w:val="00113075"/>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113075"/>
    <w:rPr>
      <w:rFonts w:ascii="Tahoma" w:hAnsi="Tahoma" w:cs="Tahoma"/>
      <w:sz w:val="16"/>
      <w:szCs w:val="16"/>
    </w:rPr>
  </w:style>
  <w:style w:type="character" w:customStyle="1" w:styleId="BalloonTextChar">
    <w:name w:val="Balloon Text Char"/>
    <w:basedOn w:val="DefaultParagraphFont"/>
    <w:link w:val="BalloonText"/>
    <w:uiPriority w:val="99"/>
    <w:semiHidden/>
    <w:rsid w:val="00113075"/>
    <w:rPr>
      <w:rFonts w:ascii="Tahoma" w:eastAsia="Times New Roman"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13075"/>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13075"/>
    <w:pPr>
      <w:tabs>
        <w:tab w:val="center" w:pos="4680"/>
        <w:tab w:val="right" w:pos="9360"/>
      </w:tabs>
    </w:pPr>
  </w:style>
  <w:style w:type="character" w:customStyle="1" w:styleId="HeaderChar">
    <w:name w:val="Header Char"/>
    <w:basedOn w:val="DefaultParagraphFont"/>
    <w:link w:val="Header"/>
    <w:uiPriority w:val="99"/>
    <w:rsid w:val="00113075"/>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113075"/>
    <w:pPr>
      <w:tabs>
        <w:tab w:val="center" w:pos="4680"/>
        <w:tab w:val="right" w:pos="9360"/>
      </w:tabs>
    </w:pPr>
  </w:style>
  <w:style w:type="character" w:customStyle="1" w:styleId="FooterChar">
    <w:name w:val="Footer Char"/>
    <w:basedOn w:val="DefaultParagraphFont"/>
    <w:link w:val="Footer"/>
    <w:uiPriority w:val="99"/>
    <w:rsid w:val="00113075"/>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113075"/>
    <w:rPr>
      <w:rFonts w:ascii="Tahoma" w:hAnsi="Tahoma" w:cs="Tahoma"/>
      <w:sz w:val="16"/>
      <w:szCs w:val="16"/>
    </w:rPr>
  </w:style>
  <w:style w:type="character" w:customStyle="1" w:styleId="BalloonTextChar">
    <w:name w:val="Balloon Text Char"/>
    <w:basedOn w:val="DefaultParagraphFont"/>
    <w:link w:val="BalloonText"/>
    <w:uiPriority w:val="99"/>
    <w:semiHidden/>
    <w:rsid w:val="00113075"/>
    <w:rPr>
      <w:rFonts w:ascii="Tahoma" w:eastAsia="Times New Roman"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microsoft.com/office/2007/relationships/stylesWithEffects" Target="stylesWithEffects.xml"/><Relationship Id="rId11" Type="http://schemas.openxmlformats.org/officeDocument/2006/relationships/header" Target="header1.xml"/><Relationship Id="rId5" Type="http://schemas.openxmlformats.org/officeDocument/2006/relationships/styles" Target="styles.xml"/><Relationship Id="rId15" Type="http://schemas.openxmlformats.org/officeDocument/2006/relationships/header" Target="header3.xml"/><Relationship Id="rId10" Type="http://schemas.openxmlformats.org/officeDocument/2006/relationships/endnotes" Target="endnotes.xml"/><Relationship Id="rId4" Type="http://schemas.openxmlformats.org/officeDocument/2006/relationships/numbering" Target="numbering.xml"/><Relationship Id="rId9" Type="http://schemas.openxmlformats.org/officeDocument/2006/relationships/footnotes" Target="footnotes.xm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MarkelDepartmentTaxHTField0 xmlns="228e1dbd-7a0a-43f1-967b-cf2b1cf431c8">
      <Terms xmlns="http://schemas.microsoft.com/office/infopath/2007/PartnerControls">
        <TermInfo xmlns="http://schemas.microsoft.com/office/infopath/2007/PartnerControls">
          <TermName xmlns="http://schemas.microsoft.com/office/infopath/2007/PartnerControls">Claims</TermName>
          <TermId xmlns="http://schemas.microsoft.com/office/infopath/2007/PartnerControls">b6a2a627-c030-4bff-a629-c414ed4c0004</TermId>
        </TermInfo>
      </Terms>
    </MarkelDepartmentTaxHTField0>
    <TaxCatchAll xmlns="2b31bd0c-9a7f-4b2a-9eac-6cdf77b7cdd2">
      <Value>1</Value>
    </TaxCatchAll>
    <Category xmlns="228e1dbd-7a0a-43f1-967b-cf2b1cf431c8">Legal</Category>
    <MarkelLocationTaxHTField0 xmlns="228e1dbd-7a0a-43f1-967b-cf2b1cf431c8">
      <Terms xmlns="http://schemas.microsoft.com/office/infopath/2007/PartnerControls"/>
    </MarkelLocationTaxHTField0>
    <Owner xmlns="228e1dbd-7a0a-43f1-967b-cf2b1cf431c8">
      <UserInfo>
        <DisplayName>Ashley, David</DisplayName>
        <AccountId>109</AccountId>
        <AccountType/>
      </UserInfo>
    </Owner>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Markel Document" ma:contentTypeID="0x0101002F69C857934E491AA916DFC9D1FBD729001849323FD7E7AD44A316F0CF2925844B" ma:contentTypeVersion="19" ma:contentTypeDescription="Base content type for all Markel documents." ma:contentTypeScope="" ma:versionID="1d5ef104aa10a5a360ee8be9c644be0d">
  <xsd:schema xmlns:xsd="http://www.w3.org/2001/XMLSchema" xmlns:xs="http://www.w3.org/2001/XMLSchema" xmlns:p="http://schemas.microsoft.com/office/2006/metadata/properties" xmlns:ns3="228e1dbd-7a0a-43f1-967b-cf2b1cf431c8" xmlns:ns4="2b31bd0c-9a7f-4b2a-9eac-6cdf77b7cdd2" targetNamespace="http://schemas.microsoft.com/office/2006/metadata/properties" ma:root="true" ma:fieldsID="d71601c41f2c79e766339da42d1474f9" ns3:_="" ns4:_="">
    <xsd:import namespace="228e1dbd-7a0a-43f1-967b-cf2b1cf431c8"/>
    <xsd:import namespace="2b31bd0c-9a7f-4b2a-9eac-6cdf77b7cdd2"/>
    <xsd:element name="properties">
      <xsd:complexType>
        <xsd:sequence>
          <xsd:element name="documentManagement">
            <xsd:complexType>
              <xsd:all>
                <xsd:element ref="ns3:MarkelDepartmentTaxHTField0" minOccurs="0"/>
                <xsd:element ref="ns3:MarkelLocationTaxHTField0" minOccurs="0"/>
                <xsd:element ref="ns4:TaxCatchAll" minOccurs="0"/>
                <xsd:element ref="ns4:TaxCatchAllLabel" minOccurs="0"/>
                <xsd:element ref="ns3:DisplayTitle"/>
                <xsd:element ref="ns3:Owner" minOccurs="0"/>
                <xsd:element ref="ns3:Categor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28e1dbd-7a0a-43f1-967b-cf2b1cf431c8" elementFormDefault="qualified">
    <xsd:import namespace="http://schemas.microsoft.com/office/2006/documentManagement/types"/>
    <xsd:import namespace="http://schemas.microsoft.com/office/infopath/2007/PartnerControls"/>
    <xsd:element name="MarkelDepartmentTaxHTField0" ma:index="4" ma:taxonomy="true" ma:internalName="MarkelDepartmentTaxHTField0" ma:taxonomyFieldName="MarkelDepartment" ma:displayName="Markel Department" ma:default="" ma:fieldId="{1957b16a-1814-4742-9283-6e1361d88007}" ma:sspId="d6233fd2-fa7f-4178-bfa9-0895385a0058" ma:termSetId="90fdfed4-bf1e-4d29-890b-71c7fce1fa4d" ma:anchorId="00000000-0000-0000-0000-000000000000" ma:open="false" ma:isKeyword="false">
      <xsd:complexType>
        <xsd:sequence>
          <xsd:element ref="pc:Terms" minOccurs="0" maxOccurs="1"/>
        </xsd:sequence>
      </xsd:complexType>
    </xsd:element>
    <xsd:element name="MarkelLocationTaxHTField0" ma:index="6" nillable="true" ma:taxonomy="true" ma:internalName="MarkelLocationTaxHTField0" ma:taxonomyFieldName="MarkelLocation" ma:displayName="Markel Location" ma:default="" ma:fieldId="{2a4684e1-0c4d-4d2d-a000-4dbea61d4f4a}" ma:sspId="d6233fd2-fa7f-4178-bfa9-0895385a0058" ma:termSetId="00d47e97-d4ff-4db5-8bae-3ece2b1e7fcf" ma:anchorId="00000000-0000-0000-0000-000000000000" ma:open="false" ma:isKeyword="false">
      <xsd:complexType>
        <xsd:sequence>
          <xsd:element ref="pc:Terms" minOccurs="0" maxOccurs="1"/>
        </xsd:sequence>
      </xsd:complexType>
    </xsd:element>
    <xsd:element name="DisplayTitle" ma:index="10" ma:displayName="Display Title" ma:description="Long-form title for an item." ma:internalName="DisplayTitle" ma:readOnly="true">
      <xsd:simpleType>
        <xsd:restriction base="dms:Text"/>
      </xsd:simpleType>
    </xsd:element>
    <xsd:element name="Owner" ma:index="11" nillable="true" ma:displayName="Owner" ma:list="UserInfo" ma:SearchPeopleOnly="false" ma:SharePointGroup="0" ma:internalName="Owner"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Category" ma:index="12" nillable="true" ma:displayName="Category" ma:format="Dropdown" ma:internalName="Category">
      <xsd:simpleType>
        <xsd:restriction base="dms:Choice">
          <xsd:enumeration value="Compliance"/>
          <xsd:enumeration value="Financial - Payment"/>
          <xsd:enumeration value="Legal"/>
          <xsd:enumeration value="Miscellaneous"/>
          <xsd:enumeration value="Process"/>
          <xsd:enumeration value="Proof of Loss"/>
          <xsd:enumeration value="Release"/>
          <xsd:enumeration value="Report"/>
          <xsd:enumeration value="Subrogation"/>
          <xsd:enumeration value="Vendor"/>
        </xsd:restriction>
      </xsd:simpleType>
    </xsd:element>
  </xsd:schema>
  <xsd:schema xmlns:xsd="http://www.w3.org/2001/XMLSchema" xmlns:xs="http://www.w3.org/2001/XMLSchema" xmlns:dms="http://schemas.microsoft.com/office/2006/documentManagement/types" xmlns:pc="http://schemas.microsoft.com/office/infopath/2007/PartnerControls" targetNamespace="2b31bd0c-9a7f-4b2a-9eac-6cdf77b7cdd2" elementFormDefault="qualified">
    <xsd:import namespace="http://schemas.microsoft.com/office/2006/documentManagement/types"/>
    <xsd:import namespace="http://schemas.microsoft.com/office/infopath/2007/PartnerControls"/>
    <xsd:element name="TaxCatchAll" ma:index="7" nillable="true" ma:displayName="TaxCatchAll" ma:description="" ma:hidden="true" ma:list="{ba56146a-910a-4f34-afbc-a96732780072}" ma:internalName="TaxCatchAll" ma:showField="CatchAllData" ma:web="2b31bd0c-9a7f-4b2a-9eac-6cdf77b7cdd2">
      <xsd:complexType>
        <xsd:complexContent>
          <xsd:extension base="dms:MultiChoiceLookup">
            <xsd:sequence>
              <xsd:element name="Value" type="dms:Lookup" maxOccurs="unbounded" minOccurs="0" nillable="true"/>
            </xsd:sequence>
          </xsd:extension>
        </xsd:complexContent>
      </xsd:complexType>
    </xsd:element>
    <xsd:element name="TaxCatchAllLabel" ma:index="8" nillable="true" ma:displayName="TaxCatchAllLabel" ma:description="" ma:hidden="true" ma:list="{ba56146a-910a-4f34-afbc-a96732780072}" ma:internalName="TaxCatchAllLabel" ma:readOnly="true" ma:showField="CatchAllDataLabel" ma:web="2b31bd0c-9a7f-4b2a-9eac-6cdf77b7cdd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xsd:element ref="dc:title" maxOccurs="1" ma:index="1" ma:displayName="Title"/>
        <xsd:element ref="dc:subject" minOccurs="0" maxOccurs="1"/>
        <xsd:element ref="dc:description" minOccurs="0" maxOccurs="1"/>
        <xsd:element name="keywords" maxOccurs="1" ma:index="2" ma:displayName="Keywords">
          <xsd:simpleType xmlns:xs="http://www.w3.org/2001/XMLSchema">
            <xsd:restriction base="xsd:string">
              <xsd:minLength value="1"/>
            </xsd:restriction>
          </xsd:simpleType>
        </xsd:element>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042A76E-F8BA-448E-ACEE-7D275C1D4DE6}">
  <ds:schemaRefs>
    <ds:schemaRef ds:uri="http://schemas.microsoft.com/office/2006/metadata/properties"/>
    <ds:schemaRef ds:uri="http://schemas.microsoft.com/office/infopath/2007/PartnerControls"/>
    <ds:schemaRef ds:uri="228e1dbd-7a0a-43f1-967b-cf2b1cf431c8"/>
    <ds:schemaRef ds:uri="2b31bd0c-9a7f-4b2a-9eac-6cdf77b7cdd2"/>
  </ds:schemaRefs>
</ds:datastoreItem>
</file>

<file path=customXml/itemProps2.xml><?xml version="1.0" encoding="utf-8"?>
<ds:datastoreItem xmlns:ds="http://schemas.openxmlformats.org/officeDocument/2006/customXml" ds:itemID="{BB8F8186-3E67-4C6D-BD79-131F6B53EBDC}">
  <ds:schemaRefs>
    <ds:schemaRef ds:uri="http://schemas.microsoft.com/sharepoint/v3/contenttype/forms"/>
  </ds:schemaRefs>
</ds:datastoreItem>
</file>

<file path=customXml/itemProps3.xml><?xml version="1.0" encoding="utf-8"?>
<ds:datastoreItem xmlns:ds="http://schemas.openxmlformats.org/officeDocument/2006/customXml" ds:itemID="{1242BEE6-DAED-4001-9F2D-A19E20963C3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28e1dbd-7a0a-43f1-967b-cf2b1cf431c8"/>
    <ds:schemaRef ds:uri="2b31bd0c-9a7f-4b2a-9eac-6cdf77b7cdd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883</Words>
  <Characters>5034</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Suit Report - Initial Defense</vt:lpstr>
    </vt:vector>
  </TitlesOfParts>
  <Company>Markel Corporation</Company>
  <LinksUpToDate>false</LinksUpToDate>
  <CharactersWithSpaces>5906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Suit Report - Initial Defense</dc:title>
  <dc:subject/>
  <dc:creator>Venn, Aimee</dc:creator>
  <cp:keywords>initial litigation report, first defense report, initial case report, lawsuit, counsel first report, defense initial report, liability and damages, discovery, assessment</cp:keywords>
  <dc:description/>
  <cp:lastModifiedBy>Venn, Aimee</cp:lastModifiedBy>
  <cp:revision>2</cp:revision>
  <dcterms:created xsi:type="dcterms:W3CDTF">2013-09-04T18:52:00Z</dcterms:created>
  <dcterms:modified xsi:type="dcterms:W3CDTF">2013-09-04T18:52:00Z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0x0101002F69C857934E491AA916DFC9D1FBD729001849323FD7E7AD44A316F0CF2925844B</vt:lpwstr>
  </property>
  <property fmtid="{D5CDD505-2E9C-101B-9397-08002B2CF9AE}" pid="3" name="MarkelDepartment">
    <vt:lpwstr>1;#Claims|b6a2a627-c030-4bff-a629-c414ed4c0004</vt:lpwstr>
  </property>
  <property fmtid="{D5CDD505-2E9C-101B-9397-08002B2CF9AE}" pid="4" name="MarkelLocation">
    <vt:lpwstr/>
  </property>
</Properties>
</file>