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CA7" w:rsidRPr="006B2A2E" w:rsidRDefault="00535CA7" w:rsidP="00535CA7">
      <w:pPr>
        <w:rPr>
          <w:rFonts w:cs="Arial"/>
          <w:sz w:val="24"/>
        </w:rPr>
      </w:pPr>
    </w:p>
    <w:p w:rsidR="00046C0C" w:rsidRPr="006B2A2E" w:rsidRDefault="00046C0C" w:rsidP="00B50CFB">
      <w:pPr>
        <w:pStyle w:val="Header"/>
        <w:spacing w:before="480" w:after="600"/>
        <w:jc w:val="center"/>
        <w:rPr>
          <w:rFonts w:cs="Arial"/>
          <w:b/>
          <w:spacing w:val="100"/>
          <w:sz w:val="28"/>
        </w:rPr>
      </w:pPr>
      <w:r w:rsidRPr="006B2A2E">
        <w:rPr>
          <w:rFonts w:cs="Arial"/>
          <w:b/>
          <w:spacing w:val="100"/>
          <w:sz w:val="28"/>
        </w:rPr>
        <w:t>MEMORANDUM</w:t>
      </w:r>
    </w:p>
    <w:p w:rsidR="00C5414F" w:rsidRPr="006B2A2E" w:rsidRDefault="00605A92" w:rsidP="006B2A2E">
      <w:pPr>
        <w:pStyle w:val="ListParagraph"/>
        <w:jc w:val="center"/>
        <w:rPr>
          <w:rFonts w:cs="Arial"/>
          <w:b/>
          <w:sz w:val="28"/>
          <w:highlight w:val="yellow"/>
          <w:u w:val="single"/>
        </w:rPr>
      </w:pPr>
      <w:r w:rsidRPr="006B2A2E">
        <w:rPr>
          <w:rFonts w:cs="Arial"/>
          <w:b/>
          <w:sz w:val="28"/>
          <w:highlight w:val="yellow"/>
          <w:u w:val="single"/>
        </w:rPr>
        <w:t>P</w:t>
      </w:r>
      <w:r w:rsidR="00637D44" w:rsidRPr="006B2A2E">
        <w:rPr>
          <w:rFonts w:cs="Arial"/>
          <w:b/>
          <w:sz w:val="28"/>
          <w:highlight w:val="yellow"/>
          <w:u w:val="single"/>
        </w:rPr>
        <w:t>rocedure for MCLEs held in the SF California Offices.</w:t>
      </w:r>
    </w:p>
    <w:p w:rsidR="00637D44" w:rsidRPr="006B2A2E" w:rsidRDefault="00637D44" w:rsidP="00637D44">
      <w:pPr>
        <w:jc w:val="center"/>
        <w:rPr>
          <w:rFonts w:cs="Arial"/>
          <w:sz w:val="24"/>
        </w:rPr>
      </w:pPr>
    </w:p>
    <w:p w:rsidR="00637D44" w:rsidRPr="006B2A2E" w:rsidRDefault="00637D44" w:rsidP="00637D44">
      <w:pPr>
        <w:pStyle w:val="ListParagraph"/>
        <w:numPr>
          <w:ilvl w:val="0"/>
          <w:numId w:val="8"/>
        </w:numPr>
        <w:rPr>
          <w:rFonts w:cs="Arial"/>
          <w:sz w:val="24"/>
        </w:rPr>
      </w:pPr>
      <w:r w:rsidRPr="006B2A2E">
        <w:rPr>
          <w:rFonts w:cs="Arial"/>
          <w:sz w:val="24"/>
        </w:rPr>
        <w:t xml:space="preserve">Fill out MCLE Certificate of Completion, Attendance Sheet, and Evaluation forms with title, date, and speaker of course. Do not fill in attorney names, state bar numbers, etc. The attorneys will fill this in upon completion of course. </w:t>
      </w:r>
    </w:p>
    <w:p w:rsidR="00637D44" w:rsidRPr="006B2A2E" w:rsidRDefault="00637D44" w:rsidP="00637D44">
      <w:pPr>
        <w:pStyle w:val="ListParagraph"/>
        <w:rPr>
          <w:rFonts w:cs="Arial"/>
          <w:sz w:val="24"/>
        </w:rPr>
      </w:pPr>
      <w:bookmarkStart w:id="0" w:name="_GoBack"/>
      <w:bookmarkEnd w:id="0"/>
    </w:p>
    <w:p w:rsidR="00637D44" w:rsidRPr="006B2A2E" w:rsidRDefault="00637D44" w:rsidP="00637D44">
      <w:pPr>
        <w:pStyle w:val="ListParagraph"/>
        <w:numPr>
          <w:ilvl w:val="0"/>
          <w:numId w:val="8"/>
        </w:numPr>
        <w:rPr>
          <w:rFonts w:cs="Arial"/>
          <w:sz w:val="24"/>
        </w:rPr>
      </w:pPr>
      <w:r w:rsidRPr="006B2A2E">
        <w:rPr>
          <w:rFonts w:cs="Arial"/>
          <w:sz w:val="24"/>
        </w:rPr>
        <w:t xml:space="preserve">Print out copy of Certificate of Completion and Evaluation forms for each attorney, including those in remote offices. Also, print out Attendance forms—1 for those participating in SF and 1 for each person in remote offices. </w:t>
      </w:r>
    </w:p>
    <w:p w:rsidR="00637D44" w:rsidRPr="006B2A2E" w:rsidRDefault="00637D44" w:rsidP="00637D44">
      <w:pPr>
        <w:rPr>
          <w:rFonts w:cs="Arial"/>
          <w:sz w:val="24"/>
        </w:rPr>
      </w:pPr>
    </w:p>
    <w:p w:rsidR="00637D44" w:rsidRPr="006B2A2E" w:rsidRDefault="00637D44" w:rsidP="00637D44">
      <w:pPr>
        <w:pStyle w:val="ListParagraph"/>
        <w:numPr>
          <w:ilvl w:val="0"/>
          <w:numId w:val="8"/>
        </w:numPr>
        <w:rPr>
          <w:rFonts w:cs="Arial"/>
          <w:sz w:val="24"/>
        </w:rPr>
      </w:pPr>
      <w:r w:rsidRPr="006B2A2E">
        <w:rPr>
          <w:rFonts w:cs="Arial"/>
          <w:sz w:val="24"/>
        </w:rPr>
        <w:t xml:space="preserve">Send forms, along with a self-addressed and stamped envelope, via USPS mail to all attorneys in remote offices. </w:t>
      </w:r>
    </w:p>
    <w:p w:rsidR="00637D44" w:rsidRPr="006B2A2E" w:rsidRDefault="00637D44" w:rsidP="00637D44">
      <w:pPr>
        <w:pStyle w:val="ListParagraph"/>
        <w:rPr>
          <w:rFonts w:cs="Arial"/>
          <w:sz w:val="24"/>
        </w:rPr>
      </w:pPr>
    </w:p>
    <w:p w:rsidR="00637D44" w:rsidRPr="006B2A2E" w:rsidRDefault="00637D44" w:rsidP="00637D44">
      <w:pPr>
        <w:pStyle w:val="ListParagraph"/>
        <w:numPr>
          <w:ilvl w:val="0"/>
          <w:numId w:val="8"/>
        </w:numPr>
        <w:rPr>
          <w:rFonts w:cs="Arial"/>
          <w:sz w:val="24"/>
        </w:rPr>
      </w:pPr>
      <w:r w:rsidRPr="006B2A2E">
        <w:rPr>
          <w:rFonts w:cs="Arial"/>
          <w:sz w:val="24"/>
        </w:rPr>
        <w:t xml:space="preserve">Make sure to collect and record which forms are missing from each attorney at the end of every month. </w:t>
      </w:r>
      <w:r w:rsidR="00605A92" w:rsidRPr="006B2A2E">
        <w:rPr>
          <w:rFonts w:cs="Arial"/>
          <w:sz w:val="24"/>
        </w:rPr>
        <w:t>Send reminders to those who have missing forms.</w:t>
      </w:r>
    </w:p>
    <w:p w:rsidR="00605A92" w:rsidRPr="006B2A2E" w:rsidRDefault="00605A92" w:rsidP="00605A92">
      <w:pPr>
        <w:pStyle w:val="ListParagraph"/>
        <w:rPr>
          <w:rFonts w:cs="Arial"/>
          <w:sz w:val="24"/>
        </w:rPr>
      </w:pPr>
    </w:p>
    <w:p w:rsidR="00605A92" w:rsidRPr="006B2A2E" w:rsidRDefault="00605A92" w:rsidP="00605A92">
      <w:pPr>
        <w:rPr>
          <w:rFonts w:cs="Arial"/>
          <w:sz w:val="24"/>
        </w:rPr>
      </w:pPr>
    </w:p>
    <w:p w:rsidR="00605A92" w:rsidRPr="006B2A2E" w:rsidRDefault="00605A92" w:rsidP="006B2A2E">
      <w:pPr>
        <w:pStyle w:val="ListParagraph"/>
        <w:jc w:val="center"/>
        <w:rPr>
          <w:rFonts w:cs="Arial"/>
          <w:b/>
          <w:sz w:val="28"/>
          <w:highlight w:val="yellow"/>
          <w:u w:val="single"/>
        </w:rPr>
      </w:pPr>
      <w:r w:rsidRPr="006B2A2E">
        <w:rPr>
          <w:rFonts w:cs="Arial"/>
          <w:b/>
          <w:sz w:val="28"/>
          <w:highlight w:val="yellow"/>
          <w:u w:val="single"/>
        </w:rPr>
        <w:t xml:space="preserve">Procedure for Free Classes via </w:t>
      </w:r>
      <w:proofErr w:type="spellStart"/>
      <w:r w:rsidRPr="006B2A2E">
        <w:rPr>
          <w:rFonts w:cs="Arial"/>
          <w:b/>
          <w:sz w:val="28"/>
          <w:highlight w:val="yellow"/>
          <w:u w:val="single"/>
        </w:rPr>
        <w:t>LegalEdcenter</w:t>
      </w:r>
      <w:proofErr w:type="spellEnd"/>
    </w:p>
    <w:p w:rsidR="00605A92" w:rsidRPr="006B2A2E" w:rsidRDefault="00605A92" w:rsidP="00605A92">
      <w:pPr>
        <w:rPr>
          <w:rFonts w:cs="Arial"/>
          <w:color w:val="000000"/>
          <w:sz w:val="24"/>
        </w:rPr>
      </w:pPr>
    </w:p>
    <w:p w:rsidR="00605A92" w:rsidRPr="00605A92" w:rsidRDefault="00605A92" w:rsidP="00605A92">
      <w:pPr>
        <w:rPr>
          <w:rFonts w:cs="Arial"/>
          <w:color w:val="000000"/>
          <w:sz w:val="24"/>
        </w:rPr>
      </w:pPr>
      <w:r w:rsidRPr="00605A92">
        <w:rPr>
          <w:rFonts w:cs="Arial"/>
          <w:color w:val="000000"/>
          <w:sz w:val="24"/>
        </w:rPr>
        <w:t xml:space="preserve">West </w:t>
      </w:r>
      <w:proofErr w:type="spellStart"/>
      <w:r w:rsidRPr="00605A92">
        <w:rPr>
          <w:rFonts w:cs="Arial"/>
          <w:color w:val="000000"/>
          <w:sz w:val="24"/>
        </w:rPr>
        <w:t>LegalEdcenter</w:t>
      </w:r>
      <w:proofErr w:type="spellEnd"/>
      <w:r w:rsidRPr="00605A92">
        <w:rPr>
          <w:rFonts w:cs="Arial"/>
          <w:color w:val="000000"/>
          <w:sz w:val="24"/>
        </w:rPr>
        <w:t xml:space="preserve"> is an Internet service that offers the most current and comprehensive library of online CLE programs, including programs from the nation's most respected local, state, and national bar associations and distinguished CLE providers. West </w:t>
      </w:r>
      <w:proofErr w:type="spellStart"/>
      <w:r w:rsidRPr="00605A92">
        <w:rPr>
          <w:rFonts w:cs="Arial"/>
          <w:color w:val="000000"/>
          <w:sz w:val="24"/>
        </w:rPr>
        <w:t>LegalEdcenter</w:t>
      </w:r>
      <w:proofErr w:type="spellEnd"/>
      <w:r w:rsidRPr="00605A92">
        <w:rPr>
          <w:rFonts w:cs="Arial"/>
          <w:color w:val="000000"/>
          <w:sz w:val="24"/>
        </w:rPr>
        <w:t xml:space="preserve"> offers previously recorded programs that can be taken anytime, as well as live programs.</w:t>
      </w:r>
    </w:p>
    <w:p w:rsidR="00605A92" w:rsidRPr="00605A92" w:rsidRDefault="00605A92" w:rsidP="00605A92">
      <w:pPr>
        <w:spacing w:after="240"/>
        <w:rPr>
          <w:rFonts w:cs="Arial"/>
          <w:color w:val="000000"/>
          <w:sz w:val="24"/>
        </w:rPr>
      </w:pPr>
      <w:r w:rsidRPr="00605A92">
        <w:rPr>
          <w:rFonts w:cs="Arial"/>
          <w:color w:val="000000"/>
          <w:sz w:val="24"/>
        </w:rPr>
        <w:br/>
        <w:t xml:space="preserve">Some benefits of West </w:t>
      </w:r>
      <w:proofErr w:type="spellStart"/>
      <w:r w:rsidRPr="00605A92">
        <w:rPr>
          <w:rFonts w:cs="Arial"/>
          <w:color w:val="000000"/>
          <w:sz w:val="24"/>
        </w:rPr>
        <w:t>LegalEdcenter</w:t>
      </w:r>
      <w:proofErr w:type="spellEnd"/>
      <w:r w:rsidRPr="00605A92">
        <w:rPr>
          <w:rFonts w:cs="Arial"/>
          <w:color w:val="000000"/>
          <w:sz w:val="24"/>
        </w:rPr>
        <w:t xml:space="preserve"> include the ability to:</w:t>
      </w:r>
    </w:p>
    <w:p w:rsidR="00605A92" w:rsidRPr="00605A92" w:rsidRDefault="00605A92" w:rsidP="00605A92">
      <w:pPr>
        <w:numPr>
          <w:ilvl w:val="0"/>
          <w:numId w:val="10"/>
        </w:numPr>
        <w:spacing w:before="100" w:beforeAutospacing="1" w:after="100" w:afterAutospacing="1"/>
        <w:rPr>
          <w:rFonts w:cs="Arial"/>
          <w:color w:val="000000"/>
          <w:sz w:val="24"/>
        </w:rPr>
      </w:pPr>
      <w:r w:rsidRPr="00605A92">
        <w:rPr>
          <w:rFonts w:cs="Arial"/>
          <w:color w:val="000000"/>
          <w:sz w:val="24"/>
        </w:rPr>
        <w:t>Take online CLE for credit in most U.S. states that have credit requirements (check your state CLE Requirements)</w:t>
      </w:r>
    </w:p>
    <w:p w:rsidR="00605A92" w:rsidRPr="00605A92" w:rsidRDefault="00605A92" w:rsidP="00605A92">
      <w:pPr>
        <w:numPr>
          <w:ilvl w:val="0"/>
          <w:numId w:val="11"/>
        </w:numPr>
        <w:spacing w:before="100" w:beforeAutospacing="1" w:after="100" w:afterAutospacing="1"/>
        <w:rPr>
          <w:rFonts w:cs="Arial"/>
          <w:color w:val="000000"/>
          <w:sz w:val="24"/>
        </w:rPr>
      </w:pPr>
      <w:r w:rsidRPr="00605A92">
        <w:rPr>
          <w:rFonts w:cs="Arial"/>
          <w:color w:val="000000"/>
          <w:sz w:val="24"/>
        </w:rPr>
        <w:t xml:space="preserve">Link to documents on Westlaw that are cited in program materials and verify the status of case law and statutory documents using the </w:t>
      </w:r>
      <w:proofErr w:type="spellStart"/>
      <w:r w:rsidRPr="00605A92">
        <w:rPr>
          <w:rFonts w:cs="Arial"/>
          <w:color w:val="000000"/>
          <w:sz w:val="24"/>
        </w:rPr>
        <w:t>KeyCite</w:t>
      </w:r>
      <w:proofErr w:type="spellEnd"/>
      <w:r w:rsidRPr="00605A92">
        <w:rPr>
          <w:rFonts w:cs="Arial"/>
          <w:color w:val="000000"/>
          <w:sz w:val="24"/>
        </w:rPr>
        <w:t>(R) citation research service (Note: Westlaw usage is billed under your Westlaw subscription)</w:t>
      </w:r>
    </w:p>
    <w:p w:rsidR="00605A92" w:rsidRPr="00605A92" w:rsidRDefault="00605A92" w:rsidP="00605A92">
      <w:pPr>
        <w:numPr>
          <w:ilvl w:val="0"/>
          <w:numId w:val="12"/>
        </w:numPr>
        <w:spacing w:before="100" w:beforeAutospacing="1" w:after="100" w:afterAutospacing="1"/>
        <w:rPr>
          <w:rFonts w:cs="Arial"/>
          <w:color w:val="000000"/>
          <w:sz w:val="24"/>
        </w:rPr>
      </w:pPr>
      <w:r w:rsidRPr="00605A92">
        <w:rPr>
          <w:rFonts w:cs="Arial"/>
          <w:color w:val="000000"/>
          <w:sz w:val="24"/>
        </w:rPr>
        <w:t>View program materials online or download materials to enhance your CLE experience</w:t>
      </w:r>
    </w:p>
    <w:p w:rsidR="00605A92" w:rsidRPr="00605A92" w:rsidRDefault="00605A92" w:rsidP="00605A92">
      <w:pPr>
        <w:numPr>
          <w:ilvl w:val="0"/>
          <w:numId w:val="13"/>
        </w:numPr>
        <w:spacing w:before="100" w:beforeAutospacing="1" w:after="100" w:afterAutospacing="1"/>
        <w:rPr>
          <w:rFonts w:cs="Arial"/>
          <w:color w:val="000000"/>
          <w:sz w:val="24"/>
        </w:rPr>
      </w:pPr>
      <w:r w:rsidRPr="00605A92">
        <w:rPr>
          <w:rFonts w:cs="Arial"/>
          <w:color w:val="000000"/>
          <w:sz w:val="24"/>
        </w:rPr>
        <w:lastRenderedPageBreak/>
        <w:t>Simplify CLE reporting by tracking credits online and enabling you to download and complete affidavits for your state licensing authorities</w:t>
      </w:r>
    </w:p>
    <w:p w:rsidR="00605A92" w:rsidRPr="006B2A2E" w:rsidRDefault="00605A92" w:rsidP="006B2A2E">
      <w:pPr>
        <w:numPr>
          <w:ilvl w:val="0"/>
          <w:numId w:val="14"/>
        </w:numPr>
        <w:spacing w:before="100" w:beforeAutospacing="1" w:after="100" w:afterAutospacing="1"/>
        <w:rPr>
          <w:rFonts w:cs="Arial"/>
          <w:sz w:val="24"/>
          <w:u w:val="single"/>
        </w:rPr>
      </w:pPr>
      <w:r w:rsidRPr="00605A92">
        <w:rPr>
          <w:rFonts w:cs="Arial"/>
          <w:color w:val="000000"/>
          <w:sz w:val="24"/>
        </w:rPr>
        <w:t>Take notes or link to Westlaw while viewing on-demand programs by allowing you to pause, rewind, or stop the program.</w:t>
      </w:r>
    </w:p>
    <w:p w:rsidR="006B2A2E" w:rsidRPr="006B2A2E" w:rsidRDefault="006B2A2E" w:rsidP="006B2A2E">
      <w:pPr>
        <w:spacing w:before="100" w:beforeAutospacing="1" w:after="100" w:afterAutospacing="1"/>
        <w:ind w:left="720"/>
        <w:rPr>
          <w:rFonts w:cs="Arial"/>
          <w:b/>
          <w:sz w:val="24"/>
          <w:u w:val="single"/>
        </w:rPr>
      </w:pPr>
      <w:r w:rsidRPr="006B2A2E">
        <w:rPr>
          <w:rFonts w:cs="Arial"/>
          <w:b/>
          <w:color w:val="000000"/>
          <w:sz w:val="24"/>
          <w:u w:val="single"/>
        </w:rPr>
        <w:t>Directions for use:</w:t>
      </w:r>
    </w:p>
    <w:p w:rsidR="00605A92" w:rsidRPr="006B2A2E" w:rsidRDefault="00605A92" w:rsidP="00605A92">
      <w:pPr>
        <w:pStyle w:val="ListParagraph"/>
        <w:numPr>
          <w:ilvl w:val="0"/>
          <w:numId w:val="9"/>
        </w:numPr>
        <w:rPr>
          <w:rFonts w:cs="Arial"/>
          <w:sz w:val="24"/>
        </w:rPr>
      </w:pPr>
      <w:r w:rsidRPr="006B2A2E">
        <w:rPr>
          <w:rFonts w:cs="Arial"/>
          <w:sz w:val="24"/>
        </w:rPr>
        <w:t xml:space="preserve">Login to West </w:t>
      </w:r>
      <w:proofErr w:type="spellStart"/>
      <w:r w:rsidRPr="006B2A2E">
        <w:rPr>
          <w:rFonts w:cs="Arial"/>
          <w:sz w:val="24"/>
        </w:rPr>
        <w:t>LegalEdcenter</w:t>
      </w:r>
      <w:proofErr w:type="spellEnd"/>
      <w:r w:rsidRPr="006B2A2E">
        <w:rPr>
          <w:rFonts w:cs="Arial"/>
          <w:sz w:val="24"/>
        </w:rPr>
        <w:t xml:space="preserve"> at </w:t>
      </w:r>
      <w:hyperlink r:id="rId8" w:history="1">
        <w:r w:rsidRPr="006B2A2E">
          <w:rPr>
            <w:rStyle w:val="Hyperlink"/>
            <w:rFonts w:cs="Arial"/>
            <w:sz w:val="24"/>
          </w:rPr>
          <w:t>http://westlegaledcenter.com/home/homepage.jsf</w:t>
        </w:r>
      </w:hyperlink>
      <w:r w:rsidRPr="006B2A2E">
        <w:rPr>
          <w:rFonts w:cs="Arial"/>
          <w:sz w:val="24"/>
        </w:rPr>
        <w:t xml:space="preserve"> . If you do not have a login, please email Jennifer James so she can coordinate receiving one. </w:t>
      </w:r>
    </w:p>
    <w:p w:rsidR="00605A92" w:rsidRPr="006B2A2E" w:rsidRDefault="00605A92" w:rsidP="00605A92">
      <w:pPr>
        <w:pStyle w:val="ListParagraph"/>
        <w:rPr>
          <w:rFonts w:cs="Arial"/>
          <w:sz w:val="24"/>
        </w:rPr>
      </w:pPr>
    </w:p>
    <w:p w:rsidR="00605A92" w:rsidRPr="006B2A2E" w:rsidRDefault="0058455C" w:rsidP="00605A92">
      <w:pPr>
        <w:pStyle w:val="ListParagraph"/>
        <w:numPr>
          <w:ilvl w:val="0"/>
          <w:numId w:val="9"/>
        </w:numPr>
        <w:rPr>
          <w:rFonts w:cs="Arial"/>
          <w:sz w:val="24"/>
        </w:rPr>
      </w:pPr>
      <w:r>
        <w:rPr>
          <w:rFonts w:cs="Arial"/>
          <w:sz w:val="24"/>
        </w:rPr>
        <w:t xml:space="preserve">Set up </w:t>
      </w:r>
      <w:r w:rsidR="009A3DD3">
        <w:rPr>
          <w:rFonts w:cs="Arial"/>
          <w:sz w:val="24"/>
        </w:rPr>
        <w:t>“</w:t>
      </w:r>
      <w:r>
        <w:rPr>
          <w:rFonts w:cs="Arial"/>
          <w:sz w:val="24"/>
        </w:rPr>
        <w:t>My Profile</w:t>
      </w:r>
      <w:r w:rsidR="009A3DD3">
        <w:rPr>
          <w:rFonts w:cs="Arial"/>
          <w:sz w:val="24"/>
        </w:rPr>
        <w:t>”</w:t>
      </w:r>
    </w:p>
    <w:p w:rsidR="007C415A" w:rsidRPr="007C415A" w:rsidRDefault="007C415A" w:rsidP="006B2A2E">
      <w:pPr>
        <w:pStyle w:val="ListParagraph"/>
        <w:jc w:val="center"/>
        <w:rPr>
          <w:rFonts w:cs="Arial"/>
          <w:b/>
          <w:sz w:val="28"/>
          <w:u w:val="single"/>
        </w:rPr>
      </w:pPr>
      <w:bookmarkStart w:id="1" w:name="Start"/>
      <w:bookmarkEnd w:id="1"/>
    </w:p>
    <w:p w:rsidR="007C415A" w:rsidRPr="007C415A" w:rsidRDefault="007C415A" w:rsidP="007C415A">
      <w:pPr>
        <w:pStyle w:val="ListParagraph"/>
        <w:rPr>
          <w:rFonts w:cs="Arial"/>
          <w:sz w:val="22"/>
          <w:highlight w:val="yellow"/>
        </w:rPr>
      </w:pPr>
      <w:r w:rsidRPr="007C415A">
        <w:rPr>
          <w:rFonts w:cs="Arial"/>
          <w:sz w:val="24"/>
        </w:rPr>
        <w:t>Please note: CA</w:t>
      </w:r>
      <w:r>
        <w:rPr>
          <w:rFonts w:cs="Arial"/>
          <w:sz w:val="24"/>
        </w:rPr>
        <w:t xml:space="preserve"> attorneys </w:t>
      </w:r>
      <w:r w:rsidR="0058455C">
        <w:rPr>
          <w:rFonts w:cs="Arial"/>
          <w:sz w:val="24"/>
        </w:rPr>
        <w:t>may</w:t>
      </w:r>
      <w:r>
        <w:rPr>
          <w:rFonts w:cs="Arial"/>
          <w:sz w:val="24"/>
        </w:rPr>
        <w:t xml:space="preserve"> complete all 25 of their MCLE credits using west </w:t>
      </w:r>
      <w:proofErr w:type="spellStart"/>
      <w:r>
        <w:rPr>
          <w:rFonts w:cs="Arial"/>
          <w:sz w:val="24"/>
        </w:rPr>
        <w:t>LegalEdcenter</w:t>
      </w:r>
      <w:proofErr w:type="spellEnd"/>
      <w:r>
        <w:rPr>
          <w:rFonts w:cs="Arial"/>
          <w:sz w:val="24"/>
        </w:rPr>
        <w:t>.</w:t>
      </w:r>
      <w:r w:rsidRPr="007C415A">
        <w:rPr>
          <w:rFonts w:cs="Arial"/>
          <w:sz w:val="24"/>
        </w:rPr>
        <w:t xml:space="preserve"> </w:t>
      </w:r>
    </w:p>
    <w:p w:rsidR="007C415A" w:rsidRDefault="007C415A" w:rsidP="006B2A2E">
      <w:pPr>
        <w:pStyle w:val="ListParagraph"/>
        <w:jc w:val="center"/>
        <w:rPr>
          <w:rFonts w:cs="Arial"/>
          <w:b/>
          <w:sz w:val="28"/>
          <w:highlight w:val="yellow"/>
          <w:u w:val="single"/>
        </w:rPr>
      </w:pPr>
    </w:p>
    <w:p w:rsidR="007C415A" w:rsidRDefault="007C415A" w:rsidP="006B2A2E">
      <w:pPr>
        <w:pStyle w:val="ListParagraph"/>
        <w:jc w:val="center"/>
        <w:rPr>
          <w:rFonts w:cs="Arial"/>
          <w:b/>
          <w:sz w:val="28"/>
          <w:highlight w:val="yellow"/>
          <w:u w:val="single"/>
        </w:rPr>
      </w:pPr>
    </w:p>
    <w:p w:rsidR="007C415A" w:rsidRDefault="007C415A" w:rsidP="006B2A2E">
      <w:pPr>
        <w:pStyle w:val="ListParagraph"/>
        <w:jc w:val="center"/>
        <w:rPr>
          <w:rFonts w:cs="Arial"/>
          <w:b/>
          <w:sz w:val="28"/>
          <w:highlight w:val="yellow"/>
          <w:u w:val="single"/>
        </w:rPr>
      </w:pPr>
    </w:p>
    <w:p w:rsidR="006B2A2E" w:rsidRPr="006B2A2E" w:rsidRDefault="006B2A2E" w:rsidP="006B2A2E">
      <w:pPr>
        <w:pStyle w:val="ListParagraph"/>
        <w:jc w:val="center"/>
        <w:rPr>
          <w:rFonts w:cs="Arial"/>
          <w:b/>
          <w:sz w:val="28"/>
          <w:highlight w:val="yellow"/>
          <w:u w:val="single"/>
        </w:rPr>
      </w:pPr>
      <w:r w:rsidRPr="006B2A2E">
        <w:rPr>
          <w:rFonts w:cs="Arial"/>
          <w:b/>
          <w:sz w:val="28"/>
          <w:highlight w:val="yellow"/>
          <w:u w:val="single"/>
        </w:rPr>
        <w:t>Deadlines</w:t>
      </w:r>
      <w:r w:rsidR="008072E2">
        <w:rPr>
          <w:rFonts w:cs="Arial"/>
          <w:b/>
          <w:sz w:val="28"/>
          <w:highlight w:val="yellow"/>
          <w:u w:val="single"/>
        </w:rPr>
        <w:t>/Requirements</w:t>
      </w:r>
    </w:p>
    <w:p w:rsidR="006B2A2E" w:rsidRPr="008072E2" w:rsidRDefault="006B2A2E" w:rsidP="006B2A2E">
      <w:pPr>
        <w:ind w:left="360"/>
        <w:rPr>
          <w:rFonts w:cs="Arial"/>
          <w:sz w:val="24"/>
          <w:u w:val="single"/>
        </w:rPr>
      </w:pPr>
    </w:p>
    <w:p w:rsidR="00535CA7" w:rsidRPr="008072E2" w:rsidRDefault="006B2A2E" w:rsidP="006B2A2E">
      <w:pPr>
        <w:pStyle w:val="1BodyTxt"/>
        <w:numPr>
          <w:ilvl w:val="0"/>
          <w:numId w:val="16"/>
        </w:numPr>
        <w:rPr>
          <w:b/>
          <w:sz w:val="24"/>
        </w:rPr>
      </w:pPr>
      <w:r w:rsidRPr="008072E2">
        <w:rPr>
          <w:b/>
          <w:sz w:val="24"/>
        </w:rPr>
        <w:t>Illinois</w:t>
      </w:r>
    </w:p>
    <w:p w:rsidR="008072E2" w:rsidRPr="008072E2" w:rsidRDefault="008072E2" w:rsidP="008072E2">
      <w:pPr>
        <w:pStyle w:val="1BodyTxt"/>
        <w:spacing w:before="0"/>
        <w:rPr>
          <w:b/>
          <w:sz w:val="24"/>
          <w:u w:val="single"/>
        </w:rPr>
      </w:pPr>
      <w:r w:rsidRPr="008072E2">
        <w:rPr>
          <w:b/>
          <w:sz w:val="24"/>
          <w:u w:val="single"/>
        </w:rPr>
        <w:t xml:space="preserve">State Requirements </w:t>
      </w:r>
    </w:p>
    <w:p w:rsidR="008072E2" w:rsidRPr="008072E2" w:rsidRDefault="008072E2" w:rsidP="008072E2">
      <w:pPr>
        <w:pStyle w:val="1BodyTxt"/>
        <w:spacing w:before="0"/>
        <w:rPr>
          <w:sz w:val="24"/>
        </w:rPr>
      </w:pPr>
      <w:r w:rsidRPr="008072E2">
        <w:rPr>
          <w:sz w:val="24"/>
        </w:rPr>
        <w:t xml:space="preserve">Total Credits Required: 30 </w:t>
      </w:r>
    </w:p>
    <w:p w:rsidR="008072E2" w:rsidRPr="008072E2" w:rsidRDefault="008072E2" w:rsidP="008072E2">
      <w:pPr>
        <w:pStyle w:val="1BodyTxt"/>
        <w:spacing w:before="0"/>
        <w:rPr>
          <w:sz w:val="24"/>
        </w:rPr>
      </w:pPr>
      <w:r w:rsidRPr="008072E2">
        <w:rPr>
          <w:sz w:val="24"/>
        </w:rPr>
        <w:t xml:space="preserve">Specialty Credits Required: </w:t>
      </w:r>
    </w:p>
    <w:p w:rsidR="008072E2" w:rsidRPr="008072E2" w:rsidRDefault="008072E2" w:rsidP="008072E2">
      <w:pPr>
        <w:pStyle w:val="1BodyTxt"/>
        <w:spacing w:before="0"/>
        <w:rPr>
          <w:sz w:val="24"/>
        </w:rPr>
      </w:pPr>
      <w:r w:rsidRPr="008072E2">
        <w:rPr>
          <w:sz w:val="24"/>
        </w:rPr>
        <w:t xml:space="preserve">          Addiction Issues or Civility or Diversity Issues or Ethics or Mental Illness Awareness or Professionalism or Substance Abuse -- Minimum Credits </w:t>
      </w:r>
      <w:proofErr w:type="gramStart"/>
      <w:r w:rsidRPr="008072E2">
        <w:rPr>
          <w:sz w:val="24"/>
        </w:rPr>
        <w:t>Per</w:t>
      </w:r>
      <w:proofErr w:type="gramEnd"/>
      <w:r w:rsidRPr="008072E2">
        <w:rPr>
          <w:sz w:val="24"/>
        </w:rPr>
        <w:t xml:space="preserve"> Period: 6 </w:t>
      </w:r>
    </w:p>
    <w:p w:rsidR="008072E2" w:rsidRPr="008072E2" w:rsidRDefault="008072E2" w:rsidP="008072E2">
      <w:pPr>
        <w:pStyle w:val="1BodyTxt"/>
        <w:spacing w:before="0"/>
        <w:rPr>
          <w:sz w:val="24"/>
        </w:rPr>
      </w:pPr>
      <w:r w:rsidRPr="008072E2">
        <w:rPr>
          <w:sz w:val="24"/>
        </w:rPr>
        <w:t xml:space="preserve">Minutes </w:t>
      </w:r>
      <w:proofErr w:type="gramStart"/>
      <w:r w:rsidRPr="008072E2">
        <w:rPr>
          <w:sz w:val="24"/>
        </w:rPr>
        <w:t>Per</w:t>
      </w:r>
      <w:proofErr w:type="gramEnd"/>
      <w:r w:rsidRPr="008072E2">
        <w:rPr>
          <w:sz w:val="24"/>
        </w:rPr>
        <w:t xml:space="preserve"> Credit Hour: 60 </w:t>
      </w:r>
    </w:p>
    <w:p w:rsidR="008072E2" w:rsidRPr="008072E2" w:rsidRDefault="008072E2" w:rsidP="008072E2">
      <w:pPr>
        <w:pStyle w:val="1BodyTxt"/>
        <w:spacing w:before="0"/>
        <w:rPr>
          <w:b/>
          <w:sz w:val="24"/>
          <w:u w:val="single"/>
        </w:rPr>
      </w:pPr>
    </w:p>
    <w:p w:rsidR="008072E2" w:rsidRPr="008072E2" w:rsidRDefault="008072E2" w:rsidP="008072E2">
      <w:pPr>
        <w:pStyle w:val="1BodyTxt"/>
        <w:spacing w:before="0"/>
        <w:rPr>
          <w:b/>
          <w:sz w:val="24"/>
          <w:u w:val="single"/>
        </w:rPr>
      </w:pPr>
      <w:r w:rsidRPr="008072E2">
        <w:rPr>
          <w:b/>
          <w:sz w:val="24"/>
          <w:u w:val="single"/>
        </w:rPr>
        <w:t xml:space="preserve">Reporting Requirements: </w:t>
      </w:r>
    </w:p>
    <w:p w:rsidR="008072E2" w:rsidRPr="008072E2" w:rsidRDefault="008072E2" w:rsidP="008072E2">
      <w:pPr>
        <w:pStyle w:val="1BodyTxt"/>
        <w:spacing w:before="0"/>
        <w:rPr>
          <w:sz w:val="24"/>
        </w:rPr>
      </w:pPr>
      <w:r w:rsidRPr="008072E2">
        <w:rPr>
          <w:sz w:val="24"/>
        </w:rPr>
        <w:t xml:space="preserve">Length of Reporting Period: 2 years </w:t>
      </w:r>
    </w:p>
    <w:p w:rsidR="008072E2" w:rsidRPr="008072E2" w:rsidRDefault="008072E2" w:rsidP="008072E2">
      <w:pPr>
        <w:pStyle w:val="1BodyTxt"/>
        <w:spacing w:before="0"/>
        <w:rPr>
          <w:sz w:val="24"/>
        </w:rPr>
      </w:pPr>
      <w:r w:rsidRPr="008072E2">
        <w:rPr>
          <w:sz w:val="24"/>
        </w:rPr>
        <w:t xml:space="preserve">End of Compliance Period: June 30 </w:t>
      </w:r>
    </w:p>
    <w:p w:rsidR="008072E2" w:rsidRPr="008072E2" w:rsidRDefault="008072E2" w:rsidP="008072E2">
      <w:pPr>
        <w:pStyle w:val="1BodyTxt"/>
        <w:spacing w:before="0"/>
        <w:rPr>
          <w:sz w:val="24"/>
        </w:rPr>
      </w:pPr>
      <w:r w:rsidRPr="008072E2">
        <w:rPr>
          <w:sz w:val="24"/>
        </w:rPr>
        <w:t xml:space="preserve">Reporting Date: July 31 </w:t>
      </w:r>
    </w:p>
    <w:p w:rsidR="008072E2" w:rsidRPr="008072E2" w:rsidRDefault="008072E2" w:rsidP="008072E2">
      <w:pPr>
        <w:pStyle w:val="1BodyTxt"/>
        <w:spacing w:before="0"/>
        <w:rPr>
          <w:sz w:val="24"/>
        </w:rPr>
      </w:pPr>
    </w:p>
    <w:p w:rsidR="008072E2" w:rsidRPr="008072E2" w:rsidRDefault="008072E2" w:rsidP="008072E2">
      <w:pPr>
        <w:pStyle w:val="1BodyTxt"/>
        <w:spacing w:before="0"/>
        <w:rPr>
          <w:b/>
          <w:sz w:val="24"/>
          <w:u w:val="single"/>
        </w:rPr>
      </w:pPr>
      <w:r w:rsidRPr="008072E2">
        <w:rPr>
          <w:b/>
          <w:sz w:val="24"/>
          <w:u w:val="single"/>
        </w:rPr>
        <w:t xml:space="preserve">Carryover Credits: </w:t>
      </w:r>
    </w:p>
    <w:p w:rsidR="008072E2" w:rsidRPr="008072E2" w:rsidRDefault="008072E2" w:rsidP="008072E2">
      <w:pPr>
        <w:pStyle w:val="1BodyTxt"/>
        <w:spacing w:before="0"/>
        <w:rPr>
          <w:sz w:val="24"/>
        </w:rPr>
      </w:pPr>
      <w:r w:rsidRPr="008072E2">
        <w:rPr>
          <w:sz w:val="24"/>
        </w:rPr>
        <w:t xml:space="preserve">General Credit Carryover Allowed? Yes </w:t>
      </w:r>
    </w:p>
    <w:p w:rsidR="008072E2" w:rsidRPr="008072E2" w:rsidRDefault="008072E2" w:rsidP="008072E2">
      <w:pPr>
        <w:pStyle w:val="1BodyTxt"/>
        <w:spacing w:before="0"/>
        <w:rPr>
          <w:sz w:val="24"/>
        </w:rPr>
      </w:pPr>
      <w:r w:rsidRPr="008072E2">
        <w:rPr>
          <w:sz w:val="24"/>
        </w:rPr>
        <w:t xml:space="preserve">Amount of General Credit Carryover Allowed? 10 </w:t>
      </w:r>
    </w:p>
    <w:p w:rsidR="008072E2" w:rsidRPr="008072E2" w:rsidRDefault="008072E2" w:rsidP="008072E2">
      <w:pPr>
        <w:pStyle w:val="1BodyTxt"/>
        <w:spacing w:before="0"/>
        <w:rPr>
          <w:sz w:val="24"/>
        </w:rPr>
      </w:pPr>
    </w:p>
    <w:p w:rsidR="008072E2" w:rsidRPr="008072E2" w:rsidRDefault="008072E2" w:rsidP="008072E2">
      <w:pPr>
        <w:pStyle w:val="1BodyTxt"/>
        <w:spacing w:before="0"/>
        <w:rPr>
          <w:b/>
          <w:sz w:val="24"/>
          <w:u w:val="single"/>
        </w:rPr>
      </w:pPr>
      <w:r w:rsidRPr="008072E2">
        <w:rPr>
          <w:b/>
          <w:sz w:val="24"/>
          <w:u w:val="single"/>
        </w:rPr>
        <w:t xml:space="preserve">New Admit Requirements </w:t>
      </w:r>
    </w:p>
    <w:p w:rsidR="008072E2" w:rsidRPr="008072E2" w:rsidRDefault="008072E2" w:rsidP="008072E2">
      <w:pPr>
        <w:pStyle w:val="1BodyTxt"/>
        <w:spacing w:before="0"/>
        <w:ind w:firstLine="720"/>
        <w:rPr>
          <w:sz w:val="24"/>
        </w:rPr>
      </w:pPr>
      <w:r w:rsidRPr="008072E2">
        <w:rPr>
          <w:sz w:val="24"/>
        </w:rPr>
        <w:t xml:space="preserve">Total Credits Required: 15 </w:t>
      </w:r>
    </w:p>
    <w:p w:rsidR="008072E2" w:rsidRPr="008072E2" w:rsidRDefault="008072E2" w:rsidP="008072E2">
      <w:pPr>
        <w:pStyle w:val="1BodyTxt"/>
        <w:spacing w:before="0"/>
        <w:ind w:firstLine="720"/>
        <w:rPr>
          <w:sz w:val="24"/>
        </w:rPr>
      </w:pPr>
      <w:r>
        <w:rPr>
          <w:sz w:val="24"/>
        </w:rPr>
        <w:t>Specialty Credits:         N</w:t>
      </w:r>
      <w:r w:rsidRPr="008072E2">
        <w:rPr>
          <w:sz w:val="24"/>
        </w:rPr>
        <w:t xml:space="preserve">ew </w:t>
      </w:r>
      <w:proofErr w:type="spellStart"/>
      <w:r w:rsidRPr="008072E2">
        <w:rPr>
          <w:sz w:val="24"/>
        </w:rPr>
        <w:t>Admittee</w:t>
      </w:r>
      <w:proofErr w:type="spellEnd"/>
      <w:r w:rsidRPr="008072E2">
        <w:rPr>
          <w:sz w:val="24"/>
        </w:rPr>
        <w:t xml:space="preserve"> General -- Minimum Credits Per Period: 9 </w:t>
      </w:r>
    </w:p>
    <w:p w:rsidR="008072E2" w:rsidRPr="008072E2" w:rsidRDefault="008072E2" w:rsidP="008072E2">
      <w:pPr>
        <w:pStyle w:val="1BodyTxt"/>
        <w:spacing w:before="0"/>
        <w:rPr>
          <w:sz w:val="24"/>
        </w:rPr>
      </w:pPr>
      <w:r w:rsidRPr="008072E2">
        <w:rPr>
          <w:sz w:val="24"/>
        </w:rPr>
        <w:t xml:space="preserve">               New </w:t>
      </w:r>
      <w:proofErr w:type="spellStart"/>
      <w:r w:rsidRPr="008072E2">
        <w:rPr>
          <w:sz w:val="24"/>
        </w:rPr>
        <w:t>Admittee</w:t>
      </w:r>
      <w:proofErr w:type="spellEnd"/>
      <w:r w:rsidRPr="008072E2">
        <w:rPr>
          <w:sz w:val="24"/>
        </w:rPr>
        <w:t xml:space="preserve"> Professional Responsibility -- Minimum Credits </w:t>
      </w:r>
      <w:proofErr w:type="gramStart"/>
      <w:r w:rsidRPr="008072E2">
        <w:rPr>
          <w:sz w:val="24"/>
        </w:rPr>
        <w:t>Per</w:t>
      </w:r>
      <w:proofErr w:type="gramEnd"/>
      <w:r w:rsidRPr="008072E2">
        <w:rPr>
          <w:sz w:val="24"/>
        </w:rPr>
        <w:t xml:space="preserve"> Period: 6 </w:t>
      </w:r>
    </w:p>
    <w:p w:rsidR="008072E2" w:rsidRPr="008072E2" w:rsidRDefault="008072E2" w:rsidP="008072E2">
      <w:pPr>
        <w:pStyle w:val="1BodyTxt"/>
        <w:spacing w:before="0"/>
        <w:rPr>
          <w:sz w:val="24"/>
        </w:rPr>
      </w:pPr>
    </w:p>
    <w:p w:rsidR="008072E2" w:rsidRPr="008072E2" w:rsidRDefault="008072E2" w:rsidP="008072E2">
      <w:pPr>
        <w:pStyle w:val="1BodyTxt"/>
        <w:spacing w:before="0"/>
        <w:ind w:firstLine="720"/>
        <w:rPr>
          <w:sz w:val="24"/>
        </w:rPr>
      </w:pPr>
      <w:r w:rsidRPr="008072E2">
        <w:rPr>
          <w:sz w:val="24"/>
        </w:rPr>
        <w:t xml:space="preserve">End of Compliance Period: Admission Date </w:t>
      </w:r>
    </w:p>
    <w:p w:rsidR="008072E2" w:rsidRDefault="008072E2" w:rsidP="008072E2">
      <w:pPr>
        <w:pStyle w:val="1BodyTxt"/>
        <w:spacing w:before="0"/>
        <w:ind w:firstLine="720"/>
        <w:rPr>
          <w:sz w:val="24"/>
        </w:rPr>
      </w:pPr>
      <w:r w:rsidRPr="008072E2">
        <w:rPr>
          <w:sz w:val="24"/>
        </w:rPr>
        <w:t xml:space="preserve">Reporting Date: Admission Date </w:t>
      </w:r>
    </w:p>
    <w:p w:rsidR="008072E2" w:rsidRPr="008072E2" w:rsidRDefault="008072E2" w:rsidP="008072E2">
      <w:pPr>
        <w:pStyle w:val="1BodyTxt"/>
        <w:spacing w:before="0"/>
        <w:rPr>
          <w:sz w:val="24"/>
        </w:rPr>
      </w:pPr>
    </w:p>
    <w:p w:rsidR="008072E2" w:rsidRPr="008072E2" w:rsidRDefault="008072E2" w:rsidP="008072E2">
      <w:pPr>
        <w:pStyle w:val="1BodyTxt"/>
        <w:spacing w:before="0"/>
        <w:ind w:firstLine="720"/>
        <w:rPr>
          <w:b/>
          <w:sz w:val="24"/>
          <w:u w:val="single"/>
        </w:rPr>
      </w:pPr>
      <w:r w:rsidRPr="008072E2">
        <w:rPr>
          <w:b/>
          <w:sz w:val="24"/>
          <w:u w:val="single"/>
        </w:rPr>
        <w:t xml:space="preserve">New Admit Carryover Credits: </w:t>
      </w:r>
    </w:p>
    <w:p w:rsidR="008072E2" w:rsidRPr="008072E2" w:rsidRDefault="008072E2" w:rsidP="008072E2">
      <w:pPr>
        <w:pStyle w:val="1BodyTxt"/>
        <w:spacing w:before="0"/>
        <w:ind w:firstLine="720"/>
        <w:rPr>
          <w:sz w:val="24"/>
        </w:rPr>
      </w:pPr>
      <w:r w:rsidRPr="008072E2">
        <w:rPr>
          <w:sz w:val="24"/>
        </w:rPr>
        <w:t xml:space="preserve">Are they allowed: </w:t>
      </w:r>
      <w:proofErr w:type="gramStart"/>
      <w:r w:rsidRPr="008072E2">
        <w:rPr>
          <w:sz w:val="24"/>
        </w:rPr>
        <w:t>Yes</w:t>
      </w:r>
      <w:proofErr w:type="gramEnd"/>
      <w:r w:rsidRPr="008072E2">
        <w:rPr>
          <w:sz w:val="24"/>
        </w:rPr>
        <w:t xml:space="preserve"> </w:t>
      </w:r>
    </w:p>
    <w:p w:rsidR="008072E2" w:rsidRPr="008072E2" w:rsidRDefault="008072E2" w:rsidP="008072E2">
      <w:pPr>
        <w:pStyle w:val="1BodyTxt"/>
        <w:spacing w:before="0"/>
        <w:ind w:firstLine="720"/>
        <w:rPr>
          <w:sz w:val="24"/>
        </w:rPr>
      </w:pPr>
      <w:r w:rsidRPr="008072E2">
        <w:rPr>
          <w:sz w:val="24"/>
        </w:rPr>
        <w:t xml:space="preserve">Max Carryover Credits: 15 </w:t>
      </w:r>
    </w:p>
    <w:p w:rsidR="008072E2" w:rsidRPr="008072E2" w:rsidRDefault="008072E2" w:rsidP="008072E2">
      <w:pPr>
        <w:pStyle w:val="1BodyTxt"/>
        <w:spacing w:before="0"/>
        <w:rPr>
          <w:b/>
          <w:sz w:val="24"/>
          <w:u w:val="single"/>
        </w:rPr>
      </w:pPr>
    </w:p>
    <w:p w:rsidR="008072E2" w:rsidRPr="008072E2" w:rsidRDefault="008072E2" w:rsidP="008072E2">
      <w:pPr>
        <w:pStyle w:val="1BodyTxt"/>
        <w:spacing w:before="0"/>
        <w:rPr>
          <w:b/>
          <w:sz w:val="24"/>
          <w:u w:val="single"/>
        </w:rPr>
      </w:pPr>
      <w:r w:rsidRPr="008072E2">
        <w:rPr>
          <w:b/>
          <w:sz w:val="24"/>
          <w:u w:val="single"/>
        </w:rPr>
        <w:t xml:space="preserve">Reporting Procedure </w:t>
      </w:r>
    </w:p>
    <w:p w:rsidR="006B2A2E" w:rsidRPr="008072E2" w:rsidRDefault="008072E2" w:rsidP="008072E2">
      <w:pPr>
        <w:pStyle w:val="1BodyTxt"/>
        <w:spacing w:before="0"/>
        <w:rPr>
          <w:sz w:val="24"/>
        </w:rPr>
      </w:pPr>
      <w:r w:rsidRPr="008072E2">
        <w:rPr>
          <w:sz w:val="24"/>
        </w:rPr>
        <w:t xml:space="preserve">Attorneys must self-report completion of CLE. The Certificate of Completion issued by West </w:t>
      </w:r>
      <w:proofErr w:type="spellStart"/>
      <w:r w:rsidRPr="008072E2">
        <w:rPr>
          <w:sz w:val="24"/>
        </w:rPr>
        <w:t>LegalEdcenter</w:t>
      </w:r>
      <w:proofErr w:type="spellEnd"/>
      <w:r w:rsidRPr="008072E2">
        <w:rPr>
          <w:sz w:val="24"/>
        </w:rPr>
        <w:t xml:space="preserve"> may be used to verify attendance.</w:t>
      </w:r>
    </w:p>
    <w:p w:rsidR="006B2A2E" w:rsidRPr="008072E2" w:rsidRDefault="006B2A2E" w:rsidP="00637D44">
      <w:pPr>
        <w:pStyle w:val="1BodyTxt"/>
        <w:rPr>
          <w:sz w:val="24"/>
        </w:rPr>
      </w:pPr>
    </w:p>
    <w:p w:rsidR="006B2A2E" w:rsidRPr="008072E2" w:rsidRDefault="006B2A2E" w:rsidP="008072E2">
      <w:pPr>
        <w:pStyle w:val="1BodyTxt"/>
        <w:numPr>
          <w:ilvl w:val="0"/>
          <w:numId w:val="16"/>
        </w:numPr>
        <w:rPr>
          <w:b/>
          <w:sz w:val="24"/>
        </w:rPr>
      </w:pPr>
      <w:r w:rsidRPr="008072E2">
        <w:rPr>
          <w:b/>
          <w:sz w:val="24"/>
        </w:rPr>
        <w:t>California</w:t>
      </w:r>
    </w:p>
    <w:p w:rsidR="006B2A2E" w:rsidRPr="008072E2" w:rsidRDefault="008072E2" w:rsidP="00637D44">
      <w:pPr>
        <w:pStyle w:val="1BodyTxt"/>
        <w:rPr>
          <w:sz w:val="24"/>
        </w:rPr>
      </w:pPr>
      <w:r w:rsidRPr="008072E2">
        <w:rPr>
          <w:b/>
          <w:bCs/>
          <w:sz w:val="24"/>
          <w:u w:val="single"/>
        </w:rPr>
        <w:t>State Requirements</w:t>
      </w:r>
      <w:r w:rsidRPr="008072E2">
        <w:rPr>
          <w:sz w:val="24"/>
        </w:rPr>
        <w:t> </w:t>
      </w:r>
      <w:r w:rsidRPr="008072E2">
        <w:rPr>
          <w:sz w:val="24"/>
        </w:rPr>
        <w:br/>
        <w:t>Total Credits Required: </w:t>
      </w:r>
      <w:r w:rsidRPr="008072E2">
        <w:rPr>
          <w:b/>
          <w:bCs/>
          <w:sz w:val="24"/>
        </w:rPr>
        <w:t>25 </w:t>
      </w:r>
      <w:r w:rsidRPr="008072E2">
        <w:rPr>
          <w:sz w:val="24"/>
        </w:rPr>
        <w:br/>
        <w:t>Specialty Credits Required: </w:t>
      </w:r>
      <w:r w:rsidRPr="008072E2">
        <w:rPr>
          <w:sz w:val="24"/>
        </w:rPr>
        <w:br/>
        <w:t xml:space="preserve">          Ethics -- Minimum Credits </w:t>
      </w:r>
      <w:proofErr w:type="gramStart"/>
      <w:r w:rsidRPr="008072E2">
        <w:rPr>
          <w:sz w:val="24"/>
        </w:rPr>
        <w:t>Per</w:t>
      </w:r>
      <w:proofErr w:type="gramEnd"/>
      <w:r w:rsidRPr="008072E2">
        <w:rPr>
          <w:sz w:val="24"/>
        </w:rPr>
        <w:t xml:space="preserve"> Period: </w:t>
      </w:r>
      <w:r w:rsidRPr="008072E2">
        <w:rPr>
          <w:b/>
          <w:bCs/>
          <w:sz w:val="24"/>
        </w:rPr>
        <w:t>4</w:t>
      </w:r>
      <w:r w:rsidRPr="008072E2">
        <w:rPr>
          <w:sz w:val="24"/>
        </w:rPr>
        <w:t> </w:t>
      </w:r>
      <w:r w:rsidRPr="008072E2">
        <w:rPr>
          <w:sz w:val="24"/>
        </w:rPr>
        <w:br/>
        <w:t>          Substance Abuse -- Minimum Credits Per Period: </w:t>
      </w:r>
      <w:r w:rsidRPr="008072E2">
        <w:rPr>
          <w:b/>
          <w:bCs/>
          <w:sz w:val="24"/>
        </w:rPr>
        <w:t>1</w:t>
      </w:r>
      <w:r w:rsidRPr="008072E2">
        <w:rPr>
          <w:sz w:val="24"/>
        </w:rPr>
        <w:t> </w:t>
      </w:r>
      <w:r w:rsidRPr="008072E2">
        <w:rPr>
          <w:sz w:val="24"/>
        </w:rPr>
        <w:br/>
        <w:t>          Elimination of Bias -- Minimum Credits Per Period: </w:t>
      </w:r>
      <w:r w:rsidRPr="008072E2">
        <w:rPr>
          <w:b/>
          <w:bCs/>
          <w:sz w:val="24"/>
        </w:rPr>
        <w:t>1</w:t>
      </w:r>
      <w:r w:rsidRPr="008072E2">
        <w:rPr>
          <w:sz w:val="24"/>
        </w:rPr>
        <w:t> </w:t>
      </w:r>
      <w:r w:rsidRPr="008072E2">
        <w:rPr>
          <w:sz w:val="24"/>
        </w:rPr>
        <w:br/>
        <w:t>Minutes Per Credit Hour: </w:t>
      </w:r>
      <w:r w:rsidRPr="008072E2">
        <w:rPr>
          <w:b/>
          <w:bCs/>
          <w:sz w:val="24"/>
        </w:rPr>
        <w:t>60 </w:t>
      </w:r>
      <w:r w:rsidRPr="008072E2">
        <w:rPr>
          <w:sz w:val="24"/>
        </w:rPr>
        <w:br/>
      </w:r>
      <w:r w:rsidRPr="008072E2">
        <w:rPr>
          <w:sz w:val="24"/>
        </w:rPr>
        <w:br/>
      </w:r>
      <w:r w:rsidRPr="008072E2">
        <w:rPr>
          <w:b/>
          <w:bCs/>
          <w:sz w:val="24"/>
          <w:u w:val="single"/>
        </w:rPr>
        <w:t>Reporting Requirements:</w:t>
      </w:r>
      <w:r w:rsidRPr="008072E2">
        <w:rPr>
          <w:b/>
          <w:bCs/>
          <w:sz w:val="24"/>
        </w:rPr>
        <w:t> </w:t>
      </w:r>
      <w:r w:rsidRPr="008072E2">
        <w:rPr>
          <w:sz w:val="24"/>
        </w:rPr>
        <w:br/>
        <w:t>Length of Reporting Period: </w:t>
      </w:r>
      <w:r w:rsidRPr="008072E2">
        <w:rPr>
          <w:b/>
          <w:bCs/>
          <w:sz w:val="24"/>
        </w:rPr>
        <w:t>3 years </w:t>
      </w:r>
      <w:r w:rsidRPr="008072E2">
        <w:rPr>
          <w:sz w:val="24"/>
        </w:rPr>
        <w:br/>
        <w:t>End of Compliance Period: </w:t>
      </w:r>
      <w:r w:rsidRPr="008072E2">
        <w:rPr>
          <w:b/>
          <w:bCs/>
          <w:sz w:val="24"/>
        </w:rPr>
        <w:t>January 31 </w:t>
      </w:r>
      <w:r w:rsidRPr="008072E2">
        <w:rPr>
          <w:sz w:val="24"/>
        </w:rPr>
        <w:br/>
        <w:t>Reporting Date: </w:t>
      </w:r>
      <w:r w:rsidRPr="008072E2">
        <w:rPr>
          <w:b/>
          <w:bCs/>
          <w:sz w:val="24"/>
        </w:rPr>
        <w:t>February 1 </w:t>
      </w:r>
      <w:r w:rsidRPr="008072E2">
        <w:rPr>
          <w:sz w:val="24"/>
        </w:rPr>
        <w:br/>
      </w:r>
      <w:r w:rsidRPr="008072E2">
        <w:rPr>
          <w:sz w:val="24"/>
        </w:rPr>
        <w:br/>
      </w:r>
      <w:r w:rsidRPr="008072E2">
        <w:rPr>
          <w:b/>
          <w:bCs/>
          <w:sz w:val="24"/>
          <w:u w:val="single"/>
        </w:rPr>
        <w:t>Carryover Credits:</w:t>
      </w:r>
      <w:r w:rsidRPr="008072E2">
        <w:rPr>
          <w:b/>
          <w:bCs/>
          <w:sz w:val="24"/>
        </w:rPr>
        <w:t> </w:t>
      </w:r>
      <w:r w:rsidRPr="008072E2">
        <w:rPr>
          <w:sz w:val="24"/>
        </w:rPr>
        <w:br/>
        <w:t>General Credit Carryover Allowed? </w:t>
      </w:r>
      <w:r w:rsidRPr="008072E2">
        <w:rPr>
          <w:b/>
          <w:bCs/>
          <w:sz w:val="24"/>
        </w:rPr>
        <w:t>No </w:t>
      </w:r>
      <w:r w:rsidRPr="008072E2">
        <w:rPr>
          <w:sz w:val="24"/>
        </w:rPr>
        <w:br/>
      </w:r>
      <w:r w:rsidRPr="008072E2">
        <w:rPr>
          <w:sz w:val="24"/>
        </w:rPr>
        <w:br/>
      </w:r>
      <w:r w:rsidRPr="008072E2">
        <w:rPr>
          <w:b/>
          <w:bCs/>
          <w:sz w:val="24"/>
          <w:u w:val="single"/>
        </w:rPr>
        <w:t>Reporting Procedure</w:t>
      </w:r>
      <w:r w:rsidRPr="008072E2">
        <w:rPr>
          <w:b/>
          <w:bCs/>
          <w:sz w:val="24"/>
        </w:rPr>
        <w:t> </w:t>
      </w:r>
      <w:r w:rsidRPr="008072E2">
        <w:rPr>
          <w:sz w:val="24"/>
        </w:rPr>
        <w:br/>
        <w:t>Each member shall be sent a Compliance Card before the end of the member's compliance period. Each member shall complete the card by attesting under penalty of perjury that the member has complied with the education requirement or is exempt and the nature of the exemption. Such Compliance Cards must be returned to the address listed on the Compliance Card and must be postmarked no later than the day after the end of the member's compliance period.</w:t>
      </w:r>
    </w:p>
    <w:sectPr w:rsidR="006B2A2E" w:rsidRPr="008072E2" w:rsidSect="00535CA7">
      <w:headerReference w:type="default" r:id="rId9"/>
      <w:footerReference w:type="default" r:id="rId10"/>
      <w:headerReference w:type="first" r:id="rId11"/>
      <w:footerReference w:type="first" r:id="rId12"/>
      <w:type w:val="continuous"/>
      <w:pgSz w:w="12240" w:h="15840"/>
      <w:pgMar w:top="1351" w:right="1440" w:bottom="1440" w:left="1440" w:header="720" w:footer="720"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6FE" w:rsidRDefault="004956FE">
      <w:r>
        <w:separator/>
      </w:r>
    </w:p>
  </w:endnote>
  <w:endnote w:type="continuationSeparator" w:id="0">
    <w:p w:rsidR="004956FE" w:rsidRDefault="00495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E9" w:rsidRDefault="00DD7BE9" w:rsidP="00DD7BE9">
    <w:pPr>
      <w:pStyle w:val="Footer"/>
      <w:jc w:val="center"/>
    </w:pPr>
  </w:p>
  <w:p w:rsidR="00DD7BE9" w:rsidRDefault="00DD7BE9" w:rsidP="00DD7BE9">
    <w:pPr>
      <w:pStyle w:val="Footer"/>
      <w:jc w:val="center"/>
      <w:rPr>
        <w:smallCaps/>
      </w:rPr>
    </w:pPr>
    <w:r w:rsidRPr="00DD7BE9">
      <w:rPr>
        <w:smallCaps/>
      </w:rPr>
      <w:t xml:space="preserve">Nicolaides Fink Thorpe </w:t>
    </w:r>
    <w:proofErr w:type="spellStart"/>
    <w:r w:rsidRPr="00DD7BE9">
      <w:rPr>
        <w:smallCaps/>
      </w:rPr>
      <w:t>Michaelides</w:t>
    </w:r>
    <w:proofErr w:type="spellEnd"/>
    <w:r w:rsidRPr="00DD7BE9">
      <w:rPr>
        <w:smallCaps/>
      </w:rPr>
      <w:t xml:space="preserve"> Sullivan LLP</w:t>
    </w:r>
  </w:p>
  <w:p w:rsidR="00A046F4" w:rsidRPr="00DD7BE9" w:rsidRDefault="00DD7BE9" w:rsidP="00DD7BE9">
    <w:pPr>
      <w:pStyle w:val="Footer"/>
      <w:jc w:val="center"/>
      <w:rPr>
        <w:i/>
        <w:smallCaps/>
      </w:rPr>
    </w:pPr>
    <w:r w:rsidRPr="00DD7BE9">
      <w:rPr>
        <w:i/>
        <w:smallCaps/>
      </w:rPr>
      <w:t>Attorney Work Product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46F4" w:rsidRDefault="00A046F4" w:rsidP="0062757A">
    <w:pPr>
      <w:pStyle w:val="Footer"/>
      <w:jc w:val="center"/>
    </w:pPr>
  </w:p>
  <w:p w:rsidR="00DD7BE9" w:rsidRDefault="0062757A" w:rsidP="0062757A">
    <w:pPr>
      <w:pStyle w:val="Footer"/>
      <w:jc w:val="center"/>
      <w:rPr>
        <w:smallCaps/>
      </w:rPr>
    </w:pPr>
    <w:r w:rsidRPr="00DD7BE9">
      <w:rPr>
        <w:smallCaps/>
      </w:rPr>
      <w:t xml:space="preserve">Nicolaides Fink Thorpe </w:t>
    </w:r>
    <w:proofErr w:type="spellStart"/>
    <w:r w:rsidRPr="00DD7BE9">
      <w:rPr>
        <w:smallCaps/>
      </w:rPr>
      <w:t>Michaelides</w:t>
    </w:r>
    <w:proofErr w:type="spellEnd"/>
    <w:r w:rsidRPr="00DD7BE9">
      <w:rPr>
        <w:smallCaps/>
      </w:rPr>
      <w:t xml:space="preserve"> Sullivan LLP</w:t>
    </w:r>
  </w:p>
  <w:p w:rsidR="0062757A" w:rsidRPr="00DD7BE9" w:rsidRDefault="0062757A" w:rsidP="00DD7BE9">
    <w:pPr>
      <w:pStyle w:val="Footer"/>
      <w:jc w:val="center"/>
      <w:rPr>
        <w:i/>
        <w:smallCaps/>
      </w:rPr>
    </w:pPr>
    <w:r w:rsidRPr="00DD7BE9">
      <w:rPr>
        <w:i/>
        <w:smallCaps/>
      </w:rPr>
      <w:t>Attorney Work Product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6FE" w:rsidRDefault="004956FE">
      <w:r>
        <w:separator/>
      </w:r>
    </w:p>
  </w:footnote>
  <w:footnote w:type="continuationSeparator" w:id="0">
    <w:p w:rsidR="004956FE" w:rsidRDefault="004956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CA7" w:rsidRDefault="00535CA7" w:rsidP="00DD7BE9">
    <w:pPr>
      <w:pStyle w:val="Heade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CA7" w:rsidRDefault="00535CA7">
    <w:pPr>
      <w:pStyle w:val="Header"/>
    </w:pPr>
    <w:r>
      <w:rPr>
        <w:noProof/>
      </w:rPr>
      <w:drawing>
        <wp:inline distT="0" distB="0" distL="0" distR="0" wp14:anchorId="6A18578D" wp14:editId="42E3AFFD">
          <wp:extent cx="1950720" cy="772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50720" cy="7721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6098"/>
    <w:multiLevelType w:val="multilevel"/>
    <w:tmpl w:val="836C4482"/>
    <w:lvl w:ilvl="0">
      <w:start w:val="1"/>
      <w:numFmt w:val="upperRoman"/>
      <w:suff w:val="nothing"/>
      <w:lvlText w:val="%1."/>
      <w:lvlJc w:val="left"/>
      <w:pPr>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
    <w:nsid w:val="070879C8"/>
    <w:multiLevelType w:val="hybridMultilevel"/>
    <w:tmpl w:val="B21C67BC"/>
    <w:lvl w:ilvl="0" w:tplc="184C92D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DC779B"/>
    <w:multiLevelType w:val="hybridMultilevel"/>
    <w:tmpl w:val="522CF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D542BD"/>
    <w:multiLevelType w:val="multilevel"/>
    <w:tmpl w:val="2CD6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574AC6"/>
    <w:multiLevelType w:val="hybridMultilevel"/>
    <w:tmpl w:val="F9E43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3611D1"/>
    <w:multiLevelType w:val="multilevel"/>
    <w:tmpl w:val="4F4C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C95452"/>
    <w:multiLevelType w:val="multilevel"/>
    <w:tmpl w:val="E4FC3524"/>
    <w:lvl w:ilvl="0">
      <w:start w:val="1"/>
      <w:numFmt w:val="upperRoman"/>
      <w:suff w:val="nothing"/>
      <w:lvlText w:val="%1."/>
      <w:lvlJc w:val="center"/>
      <w:pPr>
        <w:ind w:left="720" w:hanging="432"/>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7">
    <w:nsid w:val="262347E0"/>
    <w:multiLevelType w:val="hybridMultilevel"/>
    <w:tmpl w:val="84C4D320"/>
    <w:lvl w:ilvl="0" w:tplc="51083306">
      <w:start w:val="1"/>
      <w:numFmt w:val="decimal"/>
      <w:lvlText w:val="%1."/>
      <w:lvlJc w:val="left"/>
      <w:pPr>
        <w:ind w:left="720" w:hanging="360"/>
      </w:pPr>
      <w:rPr>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C776167"/>
    <w:multiLevelType w:val="multilevel"/>
    <w:tmpl w:val="E5EAE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527EF7"/>
    <w:multiLevelType w:val="multilevel"/>
    <w:tmpl w:val="CCD6C516"/>
    <w:lvl w:ilvl="0">
      <w:start w:val="1"/>
      <w:numFmt w:val="upperRoman"/>
      <w:pStyle w:val="7OutlineLeft1"/>
      <w:lvlText w:val="%1."/>
      <w:lvlJc w:val="left"/>
      <w:pPr>
        <w:tabs>
          <w:tab w:val="num" w:pos="720"/>
        </w:tabs>
        <w:ind w:left="720" w:hanging="720"/>
      </w:pPr>
      <w:rPr>
        <w:rFonts w:hint="default"/>
      </w:rPr>
    </w:lvl>
    <w:lvl w:ilvl="1">
      <w:start w:val="1"/>
      <w:numFmt w:val="upperLetter"/>
      <w:pStyle w:val="7OutlineLeft2"/>
      <w:lvlText w:val="%2."/>
      <w:lvlJc w:val="left"/>
      <w:pPr>
        <w:tabs>
          <w:tab w:val="num" w:pos="1440"/>
        </w:tabs>
        <w:ind w:left="1440" w:hanging="720"/>
      </w:pPr>
      <w:rPr>
        <w:rFonts w:hint="default"/>
      </w:rPr>
    </w:lvl>
    <w:lvl w:ilvl="2">
      <w:start w:val="1"/>
      <w:numFmt w:val="decimal"/>
      <w:pStyle w:val="7OutlineLeft3"/>
      <w:lvlText w:val="%3."/>
      <w:lvlJc w:val="left"/>
      <w:pPr>
        <w:tabs>
          <w:tab w:val="num" w:pos="2160"/>
        </w:tabs>
        <w:ind w:left="2160" w:hanging="720"/>
      </w:pPr>
      <w:rPr>
        <w:rFonts w:hint="default"/>
      </w:rPr>
    </w:lvl>
    <w:lvl w:ilvl="3">
      <w:start w:val="1"/>
      <w:numFmt w:val="lowerLetter"/>
      <w:pStyle w:val="7OutlineLeft4"/>
      <w:lvlText w:val="%4."/>
      <w:lvlJc w:val="left"/>
      <w:pPr>
        <w:tabs>
          <w:tab w:val="num" w:pos="2880"/>
        </w:tabs>
        <w:ind w:left="2880" w:hanging="720"/>
      </w:pPr>
      <w:rPr>
        <w:rFonts w:hint="default"/>
      </w:rPr>
    </w:lvl>
    <w:lvl w:ilvl="4">
      <w:start w:val="1"/>
      <w:numFmt w:val="decimal"/>
      <w:pStyle w:val="7OutlineLeft5"/>
      <w:lvlText w:val="(%5)"/>
      <w:lvlJc w:val="left"/>
      <w:pPr>
        <w:tabs>
          <w:tab w:val="num" w:pos="3600"/>
        </w:tabs>
        <w:ind w:left="3600" w:hanging="720"/>
      </w:pPr>
      <w:rPr>
        <w:rFonts w:hint="default"/>
      </w:rPr>
    </w:lvl>
    <w:lvl w:ilvl="5">
      <w:start w:val="1"/>
      <w:numFmt w:val="lowerLetter"/>
      <w:pStyle w:val="7OutlineLeft6"/>
      <w:lvlText w:val="(%6)"/>
      <w:lvlJc w:val="left"/>
      <w:pPr>
        <w:tabs>
          <w:tab w:val="num" w:pos="4320"/>
        </w:tabs>
        <w:ind w:left="4320" w:hanging="720"/>
      </w:pPr>
      <w:rPr>
        <w:rFonts w:hint="default"/>
      </w:rPr>
    </w:lvl>
    <w:lvl w:ilvl="6">
      <w:start w:val="1"/>
      <w:numFmt w:val="lowerRoman"/>
      <w:pStyle w:val="7OutlineLeft7"/>
      <w:lvlText w:val="(%7)"/>
      <w:lvlJc w:val="left"/>
      <w:pPr>
        <w:tabs>
          <w:tab w:val="num" w:pos="5040"/>
        </w:tabs>
        <w:ind w:left="5040" w:hanging="720"/>
      </w:pPr>
      <w:rPr>
        <w:rFonts w:hint="default"/>
      </w:rPr>
    </w:lvl>
    <w:lvl w:ilvl="7">
      <w:start w:val="1"/>
      <w:numFmt w:val="upperLetter"/>
      <w:pStyle w:val="7OutlineLeft8"/>
      <w:lvlText w:val="(%8)"/>
      <w:lvlJc w:val="left"/>
      <w:pPr>
        <w:tabs>
          <w:tab w:val="num" w:pos="5760"/>
        </w:tabs>
        <w:ind w:left="5760" w:hanging="720"/>
      </w:pPr>
      <w:rPr>
        <w:rFonts w:hint="default"/>
      </w:rPr>
    </w:lvl>
    <w:lvl w:ilvl="8">
      <w:start w:val="1"/>
      <w:numFmt w:val="upperRoman"/>
      <w:pStyle w:val="7OutlineLeft9"/>
      <w:lvlText w:val="(%9)"/>
      <w:lvlJc w:val="left"/>
      <w:pPr>
        <w:tabs>
          <w:tab w:val="num" w:pos="6480"/>
        </w:tabs>
        <w:ind w:left="6480" w:hanging="720"/>
      </w:pPr>
      <w:rPr>
        <w:rFonts w:hint="default"/>
      </w:rPr>
    </w:lvl>
  </w:abstractNum>
  <w:abstractNum w:abstractNumId="10">
    <w:nsid w:val="461A1ECA"/>
    <w:multiLevelType w:val="multilevel"/>
    <w:tmpl w:val="4948AD88"/>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Letter"/>
      <w:lvlText w:val="(%6)"/>
      <w:lvlJc w:val="left"/>
      <w:pPr>
        <w:tabs>
          <w:tab w:val="num" w:pos="4320"/>
        </w:tabs>
        <w:ind w:left="4320" w:hanging="720"/>
      </w:pPr>
      <w:rPr>
        <w:rFonts w:hint="default"/>
      </w:rPr>
    </w:lvl>
    <w:lvl w:ilvl="6">
      <w:start w:val="1"/>
      <w:numFmt w:val="lowerRoman"/>
      <w:lvlText w:val="(%7)"/>
      <w:lvlJc w:val="left"/>
      <w:pPr>
        <w:tabs>
          <w:tab w:val="num" w:pos="5040"/>
        </w:tabs>
        <w:ind w:left="5040" w:hanging="720"/>
      </w:pPr>
      <w:rPr>
        <w:rFonts w:hint="default"/>
      </w:rPr>
    </w:lvl>
    <w:lvl w:ilvl="7">
      <w:start w:val="1"/>
      <w:numFmt w:val="upperLetter"/>
      <w:lvlText w:val="(%8)"/>
      <w:lvlJc w:val="left"/>
      <w:pPr>
        <w:tabs>
          <w:tab w:val="num" w:pos="5760"/>
        </w:tabs>
        <w:ind w:left="5760" w:hanging="720"/>
      </w:pPr>
      <w:rPr>
        <w:rFonts w:hint="default"/>
      </w:rPr>
    </w:lvl>
    <w:lvl w:ilvl="8">
      <w:start w:val="1"/>
      <w:numFmt w:val="upperRoman"/>
      <w:lvlText w:val="(%9)"/>
      <w:lvlJc w:val="left"/>
      <w:pPr>
        <w:tabs>
          <w:tab w:val="num" w:pos="7200"/>
        </w:tabs>
        <w:ind w:left="7200" w:hanging="720"/>
      </w:pPr>
      <w:rPr>
        <w:rFonts w:hint="default"/>
      </w:rPr>
    </w:lvl>
  </w:abstractNum>
  <w:abstractNum w:abstractNumId="11">
    <w:nsid w:val="466A0E53"/>
    <w:multiLevelType w:val="hybridMultilevel"/>
    <w:tmpl w:val="872AFC30"/>
    <w:lvl w:ilvl="0" w:tplc="7A36FABA">
      <w:start w:val="1"/>
      <w:numFmt w:val="bullet"/>
      <w:pStyle w:val="5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A747BC0"/>
    <w:multiLevelType w:val="multilevel"/>
    <w:tmpl w:val="88B4E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4570E2"/>
    <w:multiLevelType w:val="multilevel"/>
    <w:tmpl w:val="B2088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3D31635"/>
    <w:multiLevelType w:val="hybridMultilevel"/>
    <w:tmpl w:val="1026FC12"/>
    <w:lvl w:ilvl="0" w:tplc="04090013">
      <w:start w:val="1"/>
      <w:numFmt w:val="upperRoman"/>
      <w:lvlText w:val="%1."/>
      <w:lvlJc w:val="right"/>
      <w:pPr>
        <w:ind w:left="720" w:hanging="360"/>
      </w:pPr>
      <w:rPr>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992119F"/>
    <w:multiLevelType w:val="hybridMultilevel"/>
    <w:tmpl w:val="6E402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F3A5B63"/>
    <w:multiLevelType w:val="multilevel"/>
    <w:tmpl w:val="D1A408BA"/>
    <w:lvl w:ilvl="0">
      <w:start w:val="1"/>
      <w:numFmt w:val="upperRoman"/>
      <w:pStyle w:val="6CenterOuline1"/>
      <w:suff w:val="nothing"/>
      <w:lvlText w:val="%1."/>
      <w:lvlJc w:val="center"/>
      <w:pPr>
        <w:ind w:left="1440" w:hanging="432"/>
      </w:pPr>
      <w:rPr>
        <w:rFonts w:hint="default"/>
      </w:rPr>
    </w:lvl>
    <w:lvl w:ilvl="1">
      <w:start w:val="1"/>
      <w:numFmt w:val="upperLetter"/>
      <w:pStyle w:val="6OutlineCenter2"/>
      <w:lvlText w:val="%2."/>
      <w:lvlJc w:val="left"/>
      <w:pPr>
        <w:tabs>
          <w:tab w:val="num" w:pos="2160"/>
        </w:tabs>
        <w:ind w:left="2160" w:hanging="720"/>
      </w:pPr>
      <w:rPr>
        <w:rFonts w:hint="default"/>
      </w:rPr>
    </w:lvl>
    <w:lvl w:ilvl="2">
      <w:start w:val="1"/>
      <w:numFmt w:val="decimal"/>
      <w:pStyle w:val="6OutlineCenter3"/>
      <w:lvlText w:val="%3."/>
      <w:lvlJc w:val="left"/>
      <w:pPr>
        <w:tabs>
          <w:tab w:val="num" w:pos="2880"/>
        </w:tabs>
        <w:ind w:left="2880" w:hanging="720"/>
      </w:pPr>
      <w:rPr>
        <w:rFonts w:hint="default"/>
      </w:rPr>
    </w:lvl>
    <w:lvl w:ilvl="3">
      <w:start w:val="1"/>
      <w:numFmt w:val="lowerLetter"/>
      <w:pStyle w:val="6OutlineCenter4"/>
      <w:lvlText w:val="%4."/>
      <w:lvlJc w:val="left"/>
      <w:pPr>
        <w:tabs>
          <w:tab w:val="num" w:pos="3600"/>
        </w:tabs>
        <w:ind w:left="3600" w:hanging="720"/>
      </w:pPr>
      <w:rPr>
        <w:rFonts w:hint="default"/>
      </w:rPr>
    </w:lvl>
    <w:lvl w:ilvl="4">
      <w:start w:val="1"/>
      <w:numFmt w:val="decimal"/>
      <w:pStyle w:val="6OutlineCenter5"/>
      <w:lvlText w:val="(%5)"/>
      <w:lvlJc w:val="left"/>
      <w:pPr>
        <w:tabs>
          <w:tab w:val="num" w:pos="4320"/>
        </w:tabs>
        <w:ind w:left="4320" w:hanging="720"/>
      </w:pPr>
      <w:rPr>
        <w:rFonts w:hint="default"/>
      </w:rPr>
    </w:lvl>
    <w:lvl w:ilvl="5">
      <w:start w:val="1"/>
      <w:numFmt w:val="lowerLetter"/>
      <w:pStyle w:val="6OutlineCenter6"/>
      <w:lvlText w:val="(%6)"/>
      <w:lvlJc w:val="left"/>
      <w:pPr>
        <w:tabs>
          <w:tab w:val="num" w:pos="5040"/>
        </w:tabs>
        <w:ind w:left="5040" w:hanging="720"/>
      </w:pPr>
      <w:rPr>
        <w:rFonts w:hint="default"/>
      </w:rPr>
    </w:lvl>
    <w:lvl w:ilvl="6">
      <w:start w:val="1"/>
      <w:numFmt w:val="lowerRoman"/>
      <w:pStyle w:val="6OutlineCenter7"/>
      <w:lvlText w:val="(%7)"/>
      <w:lvlJc w:val="left"/>
      <w:pPr>
        <w:tabs>
          <w:tab w:val="num" w:pos="5760"/>
        </w:tabs>
        <w:ind w:left="5760" w:hanging="720"/>
      </w:pPr>
      <w:rPr>
        <w:rFonts w:hint="default"/>
      </w:rPr>
    </w:lvl>
    <w:lvl w:ilvl="7">
      <w:start w:val="1"/>
      <w:numFmt w:val="upperLetter"/>
      <w:pStyle w:val="6OutlineCenter8"/>
      <w:lvlText w:val="(%8)"/>
      <w:lvlJc w:val="left"/>
      <w:pPr>
        <w:tabs>
          <w:tab w:val="num" w:pos="6480"/>
        </w:tabs>
        <w:ind w:left="6480" w:hanging="720"/>
      </w:pPr>
      <w:rPr>
        <w:rFonts w:hint="default"/>
      </w:rPr>
    </w:lvl>
    <w:lvl w:ilvl="8">
      <w:start w:val="1"/>
      <w:numFmt w:val="upperRoman"/>
      <w:pStyle w:val="6OutlineCenter9"/>
      <w:lvlText w:val="(%9)"/>
      <w:lvlJc w:val="left"/>
      <w:pPr>
        <w:tabs>
          <w:tab w:val="num" w:pos="7200"/>
        </w:tabs>
        <w:ind w:left="7200" w:hanging="720"/>
      </w:pPr>
      <w:rPr>
        <w:rFonts w:hint="default"/>
      </w:rPr>
    </w:lvl>
  </w:abstractNum>
  <w:abstractNum w:abstractNumId="17">
    <w:nsid w:val="7FB47AB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16"/>
  </w:num>
  <w:num w:numId="3">
    <w:abstractNumId w:val="10"/>
  </w:num>
  <w:num w:numId="4">
    <w:abstractNumId w:val="0"/>
  </w:num>
  <w:num w:numId="5">
    <w:abstractNumId w:val="6"/>
  </w:num>
  <w:num w:numId="6">
    <w:abstractNumId w:val="9"/>
  </w:num>
  <w:num w:numId="7">
    <w:abstractNumId w:val="17"/>
  </w:num>
  <w:num w:numId="8">
    <w:abstractNumId w:val="4"/>
  </w:num>
  <w:num w:numId="9">
    <w:abstractNumId w:val="7"/>
  </w:num>
  <w:num w:numId="10">
    <w:abstractNumId w:val="5"/>
  </w:num>
  <w:num w:numId="11">
    <w:abstractNumId w:val="12"/>
  </w:num>
  <w:num w:numId="12">
    <w:abstractNumId w:val="8"/>
  </w:num>
  <w:num w:numId="13">
    <w:abstractNumId w:val="13"/>
  </w:num>
  <w:num w:numId="14">
    <w:abstractNumId w:val="3"/>
  </w:num>
  <w:num w:numId="15">
    <w:abstractNumId w:val="1"/>
  </w:num>
  <w:num w:numId="16">
    <w:abstractNumId w:val="2"/>
  </w:num>
  <w:num w:numId="17">
    <w:abstractNumId w:val="15"/>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87"/>
  <w:displayVertic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D44"/>
    <w:rsid w:val="00046C0C"/>
    <w:rsid w:val="000C11AC"/>
    <w:rsid w:val="000F58E9"/>
    <w:rsid w:val="001C296C"/>
    <w:rsid w:val="004868B8"/>
    <w:rsid w:val="004956FE"/>
    <w:rsid w:val="004A7C89"/>
    <w:rsid w:val="004B035C"/>
    <w:rsid w:val="00535CA7"/>
    <w:rsid w:val="00572E55"/>
    <w:rsid w:val="0058455C"/>
    <w:rsid w:val="005E7AB2"/>
    <w:rsid w:val="00605A92"/>
    <w:rsid w:val="0062757A"/>
    <w:rsid w:val="00632929"/>
    <w:rsid w:val="00635A03"/>
    <w:rsid w:val="00637D44"/>
    <w:rsid w:val="00640388"/>
    <w:rsid w:val="00663543"/>
    <w:rsid w:val="006966A6"/>
    <w:rsid w:val="006B2A2E"/>
    <w:rsid w:val="006C6F88"/>
    <w:rsid w:val="007C415A"/>
    <w:rsid w:val="008072E2"/>
    <w:rsid w:val="008932DA"/>
    <w:rsid w:val="00894F2C"/>
    <w:rsid w:val="009010CB"/>
    <w:rsid w:val="009A3DD3"/>
    <w:rsid w:val="009A5721"/>
    <w:rsid w:val="00A046F4"/>
    <w:rsid w:val="00B50CFB"/>
    <w:rsid w:val="00BB65BA"/>
    <w:rsid w:val="00C502CA"/>
    <w:rsid w:val="00C5414F"/>
    <w:rsid w:val="00D65E5D"/>
    <w:rsid w:val="00DD7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4" w:defSemiHidden="0" w:defUnhideWhenUsed="0" w:defQFormat="0" w:count="267">
    <w:lsdException w:name="Normal" w:uiPriority="0" w:qFormat="1"/>
    <w:lsdException w:name="heading 1" w:semiHidden="1"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uiPriority="0"/>
    <w:lsdException w:name="annotation text" w:semiHidden="1"/>
    <w:lsdException w:name="header" w:semiHidden="1" w:uiPriority="99"/>
    <w:lsdException w:name="footer" w:semiHidden="1"/>
    <w:lsdException w:name="index heading" w:semiHidden="1"/>
    <w:lsdException w:name="caption" w:semiHidden="1" w:qFormat="1"/>
    <w:lsdException w:name="table of figures" w:semiHidden="1"/>
    <w:lsdException w:name="envelope address" w:uiPriority="0"/>
    <w:lsdException w:name="envelope return" w:uiPriority="0"/>
    <w:lsdException w:name="footnote reference" w:uiPriority="0"/>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Default Paragraph Font" w:uiPriority="0"/>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qFormat="1"/>
    <w:lsdException w:name="Emphasis" w:semiHidden="1" w:qFormat="1"/>
    <w:lsdException w:name="Document Map" w:semiHidden="1"/>
    <w:lsdException w:name="Plain Text" w:semiHidden="1"/>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uiPriority="0"/>
    <w:lsdException w:name="annotation subject" w:semiHidden="1"/>
    <w:lsdException w:name="No List" w:uiPriority="0"/>
    <w:lsdException w:name="Outline List 1" w:locked="1" w:uiPriority="0"/>
    <w:lsdException w:name="Outline List 2" w:locked="1"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1"/>
    <w:lsdException w:name="Table Grid" w:uiPriority="0"/>
    <w:lsdException w:name="Table Theme" w:uiPriority="0"/>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atentStyles>
  <w:style w:type="paragraph" w:default="1" w:styleId="Normal">
    <w:name w:val="Normal"/>
    <w:aliases w:val="0Normal"/>
    <w:qFormat/>
    <w:rsid w:val="00B50CFB"/>
    <w:rPr>
      <w:rFonts w:ascii="Arial" w:hAnsi="Arial"/>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BodyTxt">
    <w:name w:val="1BodyTxt"/>
    <w:basedOn w:val="Normal"/>
    <w:qFormat/>
    <w:pPr>
      <w:spacing w:before="240"/>
    </w:pPr>
  </w:style>
  <w:style w:type="paragraph" w:customStyle="1" w:styleId="2FirstLine">
    <w:name w:val="2FirstLine"/>
    <w:basedOn w:val="Normal"/>
    <w:qFormat/>
    <w:pPr>
      <w:spacing w:before="240"/>
      <w:ind w:firstLine="720"/>
    </w:pPr>
  </w:style>
  <w:style w:type="paragraph" w:customStyle="1" w:styleId="3Indent">
    <w:name w:val="3Indent"/>
    <w:basedOn w:val="Normal"/>
    <w:qFormat/>
    <w:pPr>
      <w:spacing w:before="240"/>
      <w:ind w:left="720" w:right="720"/>
    </w:pPr>
  </w:style>
  <w:style w:type="paragraph" w:customStyle="1" w:styleId="4Quote">
    <w:name w:val="4Quote"/>
    <w:basedOn w:val="Normal"/>
    <w:qFormat/>
    <w:pPr>
      <w:spacing w:before="240"/>
      <w:ind w:left="1440" w:right="1440"/>
    </w:pPr>
  </w:style>
  <w:style w:type="paragraph" w:customStyle="1" w:styleId="5Bullets">
    <w:name w:val="5Bullets"/>
    <w:basedOn w:val="Normal"/>
    <w:qFormat/>
    <w:pPr>
      <w:numPr>
        <w:numId w:val="1"/>
      </w:numPr>
      <w:spacing w:before="240"/>
      <w:ind w:left="1440" w:hanging="720"/>
    </w:pPr>
  </w:style>
  <w:style w:type="paragraph" w:customStyle="1" w:styleId="6CenterOuline1">
    <w:name w:val="6CenterOuline1"/>
    <w:basedOn w:val="Normal"/>
    <w:qFormat/>
    <w:pPr>
      <w:numPr>
        <w:numId w:val="2"/>
      </w:numPr>
      <w:spacing w:before="240"/>
      <w:ind w:left="0" w:firstLine="0"/>
      <w:jc w:val="center"/>
      <w:outlineLvl w:val="0"/>
    </w:pPr>
    <w:rPr>
      <w:b/>
    </w:rPr>
  </w:style>
  <w:style w:type="paragraph" w:customStyle="1" w:styleId="6OutlineCenter2">
    <w:name w:val="6OutlineCenter2"/>
    <w:basedOn w:val="6CenterOuline1"/>
    <w:uiPriority w:val="1"/>
    <w:pPr>
      <w:numPr>
        <w:ilvl w:val="1"/>
      </w:numPr>
      <w:jc w:val="both"/>
      <w:outlineLvl w:val="1"/>
    </w:pPr>
  </w:style>
  <w:style w:type="paragraph" w:customStyle="1" w:styleId="6OutlineCenter3">
    <w:name w:val="6OutlineCenter3"/>
    <w:basedOn w:val="6OutlineCenter2"/>
    <w:uiPriority w:val="1"/>
    <w:pPr>
      <w:numPr>
        <w:ilvl w:val="2"/>
      </w:numPr>
      <w:outlineLvl w:val="2"/>
    </w:pPr>
  </w:style>
  <w:style w:type="paragraph" w:customStyle="1" w:styleId="6OutlineCenter4">
    <w:name w:val="6OutlineCenter4"/>
    <w:basedOn w:val="6OutlineCenter3"/>
    <w:uiPriority w:val="1"/>
    <w:pPr>
      <w:numPr>
        <w:ilvl w:val="3"/>
      </w:numPr>
      <w:outlineLvl w:val="3"/>
    </w:pPr>
  </w:style>
  <w:style w:type="paragraph" w:customStyle="1" w:styleId="6OutlineCenter5">
    <w:name w:val="6OutlineCenter5"/>
    <w:basedOn w:val="6OutlineCenter4"/>
    <w:uiPriority w:val="1"/>
    <w:pPr>
      <w:numPr>
        <w:ilvl w:val="4"/>
      </w:numPr>
      <w:outlineLvl w:val="4"/>
    </w:pPr>
  </w:style>
  <w:style w:type="paragraph" w:customStyle="1" w:styleId="6OutlineCenter6">
    <w:name w:val="6OutlineCenter6"/>
    <w:basedOn w:val="6OutlineCenter5"/>
    <w:uiPriority w:val="1"/>
    <w:pPr>
      <w:numPr>
        <w:ilvl w:val="5"/>
      </w:numPr>
      <w:outlineLvl w:val="5"/>
    </w:pPr>
  </w:style>
  <w:style w:type="paragraph" w:customStyle="1" w:styleId="6OutlineCenter7">
    <w:name w:val="6OutlineCenter7"/>
    <w:basedOn w:val="6OutlineCenter6"/>
    <w:uiPriority w:val="1"/>
    <w:pPr>
      <w:numPr>
        <w:ilvl w:val="6"/>
      </w:numPr>
      <w:outlineLvl w:val="6"/>
    </w:pPr>
  </w:style>
  <w:style w:type="paragraph" w:customStyle="1" w:styleId="6OutlineCenter8">
    <w:name w:val="6OutlineCenter8"/>
    <w:basedOn w:val="6OutlineCenter7"/>
    <w:uiPriority w:val="1"/>
    <w:pPr>
      <w:numPr>
        <w:ilvl w:val="7"/>
      </w:numPr>
      <w:outlineLvl w:val="7"/>
    </w:pPr>
  </w:style>
  <w:style w:type="paragraph" w:customStyle="1" w:styleId="6OutlineCenter9">
    <w:name w:val="6OutlineCenter9"/>
    <w:basedOn w:val="6OutlineCenter8"/>
    <w:uiPriority w:val="1"/>
    <w:pPr>
      <w:numPr>
        <w:ilvl w:val="8"/>
      </w:numPr>
      <w:outlineLvl w:val="8"/>
    </w:pPr>
  </w:style>
  <w:style w:type="paragraph" w:customStyle="1" w:styleId="7OutlineLeft1">
    <w:name w:val="7OutlineLeft1"/>
    <w:basedOn w:val="Normal"/>
    <w:qFormat/>
    <w:pPr>
      <w:numPr>
        <w:numId w:val="6"/>
      </w:numPr>
      <w:spacing w:before="240"/>
      <w:outlineLvl w:val="0"/>
    </w:pPr>
    <w:rPr>
      <w:b/>
    </w:rPr>
  </w:style>
  <w:style w:type="paragraph" w:customStyle="1" w:styleId="7OutlineLeft2">
    <w:name w:val="7OutlineLeft2"/>
    <w:basedOn w:val="7OutlineLeft1"/>
    <w:uiPriority w:val="1"/>
    <w:pPr>
      <w:numPr>
        <w:ilvl w:val="1"/>
      </w:numPr>
      <w:outlineLvl w:val="1"/>
    </w:pPr>
  </w:style>
  <w:style w:type="paragraph" w:customStyle="1" w:styleId="7OutlineLeft3">
    <w:name w:val="7OutlineLeft3"/>
    <w:basedOn w:val="7OutlineLeft2"/>
    <w:uiPriority w:val="1"/>
    <w:pPr>
      <w:numPr>
        <w:ilvl w:val="2"/>
      </w:numPr>
      <w:outlineLvl w:val="2"/>
    </w:pPr>
  </w:style>
  <w:style w:type="paragraph" w:customStyle="1" w:styleId="7OutlineLeft4">
    <w:name w:val="7OutlineLeft4"/>
    <w:basedOn w:val="7OutlineLeft3"/>
    <w:uiPriority w:val="1"/>
    <w:pPr>
      <w:numPr>
        <w:ilvl w:val="3"/>
      </w:numPr>
      <w:outlineLvl w:val="3"/>
    </w:pPr>
  </w:style>
  <w:style w:type="paragraph" w:customStyle="1" w:styleId="7OutlineLeft5">
    <w:name w:val="7OutlineLeft5"/>
    <w:basedOn w:val="7OutlineLeft4"/>
    <w:uiPriority w:val="1"/>
    <w:pPr>
      <w:numPr>
        <w:ilvl w:val="4"/>
      </w:numPr>
      <w:outlineLvl w:val="4"/>
    </w:pPr>
  </w:style>
  <w:style w:type="paragraph" w:customStyle="1" w:styleId="7OutlineLeft6">
    <w:name w:val="7OutlineLeft6"/>
    <w:basedOn w:val="6OutlineCenter5"/>
    <w:uiPriority w:val="1"/>
    <w:pPr>
      <w:numPr>
        <w:ilvl w:val="5"/>
        <w:numId w:val="6"/>
      </w:numPr>
      <w:outlineLvl w:val="5"/>
    </w:pPr>
  </w:style>
  <w:style w:type="paragraph" w:customStyle="1" w:styleId="7OutlineLeft7">
    <w:name w:val="7OutlineLeft7"/>
    <w:basedOn w:val="7OutlineLeft6"/>
    <w:uiPriority w:val="1"/>
    <w:pPr>
      <w:numPr>
        <w:ilvl w:val="6"/>
      </w:numPr>
      <w:outlineLvl w:val="6"/>
    </w:pPr>
  </w:style>
  <w:style w:type="paragraph" w:customStyle="1" w:styleId="7OutlineLeft8">
    <w:name w:val="7OutlineLeft8"/>
    <w:basedOn w:val="7OutlineLeft7"/>
    <w:uiPriority w:val="1"/>
    <w:pPr>
      <w:numPr>
        <w:ilvl w:val="7"/>
      </w:numPr>
      <w:outlineLvl w:val="7"/>
    </w:pPr>
  </w:style>
  <w:style w:type="paragraph" w:customStyle="1" w:styleId="7OutlineLeft9">
    <w:name w:val="7OutlineLeft9"/>
    <w:basedOn w:val="7OutlineLeft8"/>
    <w:uiPriority w:val="1"/>
    <w:pPr>
      <w:numPr>
        <w:ilvl w:val="8"/>
      </w:numPr>
      <w:outlineLvl w:val="8"/>
    </w:pPr>
  </w:style>
  <w:style w:type="paragraph" w:customStyle="1" w:styleId="8Title">
    <w:name w:val="8Title"/>
    <w:basedOn w:val="Normal"/>
    <w:qFormat/>
    <w:pPr>
      <w:spacing w:before="240" w:after="240"/>
      <w:jc w:val="center"/>
    </w:pPr>
    <w:rPr>
      <w:b/>
      <w:caps/>
    </w:rPr>
  </w:style>
  <w:style w:type="paragraph" w:customStyle="1" w:styleId="9SubTitle">
    <w:name w:val="9SubTitle"/>
    <w:basedOn w:val="Normal"/>
    <w:qFormat/>
    <w:pPr>
      <w:spacing w:before="240" w:after="240"/>
      <w:jc w:val="center"/>
    </w:pPr>
    <w:rPr>
      <w:b/>
      <w:u w:val="single"/>
    </w:rPr>
  </w:style>
  <w:style w:type="paragraph" w:styleId="FootnoteText">
    <w:name w:val="footnote text"/>
    <w:basedOn w:val="Normal"/>
    <w:uiPriority w:val="4"/>
    <w:semiHidden/>
    <w:pPr>
      <w:ind w:firstLine="720"/>
    </w:pPr>
    <w:rPr>
      <w:szCs w:val="20"/>
    </w:rPr>
  </w:style>
  <w:style w:type="character" w:styleId="FootnoteReference">
    <w:name w:val="footnote reference"/>
    <w:basedOn w:val="DefaultParagraphFont"/>
    <w:uiPriority w:val="4"/>
    <w:semiHidden/>
    <w:rPr>
      <w:vertAlign w:val="superscript"/>
    </w:rPr>
  </w:style>
  <w:style w:type="paragraph" w:styleId="EnvelopeAddress">
    <w:name w:val="envelope address"/>
    <w:basedOn w:val="Normal"/>
    <w:uiPriority w:val="4"/>
    <w:semiHidden/>
    <w:pPr>
      <w:framePr w:w="7920" w:h="1980" w:hRule="exact" w:hSpace="180" w:wrap="auto" w:hAnchor="page" w:xAlign="center" w:yAlign="bottom"/>
      <w:ind w:left="2880"/>
    </w:pPr>
    <w:rPr>
      <w:rFonts w:cs="Arial"/>
    </w:rPr>
  </w:style>
  <w:style w:type="paragraph" w:styleId="EnvelopeReturn">
    <w:name w:val="envelope return"/>
    <w:basedOn w:val="Normal"/>
    <w:uiPriority w:val="4"/>
    <w:semiHidden/>
    <w:rPr>
      <w:rFonts w:cs="Arial"/>
      <w:szCs w:val="20"/>
    </w:rPr>
  </w:style>
  <w:style w:type="paragraph" w:styleId="Header">
    <w:name w:val="header"/>
    <w:basedOn w:val="Normal"/>
    <w:link w:val="HeaderChar"/>
    <w:uiPriority w:val="99"/>
    <w:rsid w:val="009010CB"/>
    <w:pPr>
      <w:tabs>
        <w:tab w:val="center" w:pos="4680"/>
        <w:tab w:val="right" w:pos="9360"/>
      </w:tabs>
    </w:pPr>
  </w:style>
  <w:style w:type="character" w:customStyle="1" w:styleId="HeaderChar">
    <w:name w:val="Header Char"/>
    <w:basedOn w:val="DefaultParagraphFont"/>
    <w:link w:val="Header"/>
    <w:uiPriority w:val="99"/>
    <w:rsid w:val="009010CB"/>
    <w:rPr>
      <w:sz w:val="24"/>
      <w:szCs w:val="24"/>
    </w:rPr>
  </w:style>
  <w:style w:type="paragraph" w:styleId="Footer">
    <w:name w:val="footer"/>
    <w:basedOn w:val="Normal"/>
    <w:link w:val="FooterChar"/>
    <w:uiPriority w:val="4"/>
    <w:semiHidden/>
    <w:rsid w:val="009010CB"/>
    <w:pPr>
      <w:tabs>
        <w:tab w:val="center" w:pos="4680"/>
        <w:tab w:val="right" w:pos="9360"/>
      </w:tabs>
    </w:pPr>
  </w:style>
  <w:style w:type="character" w:customStyle="1" w:styleId="FooterChar">
    <w:name w:val="Footer Char"/>
    <w:basedOn w:val="DefaultParagraphFont"/>
    <w:link w:val="Footer"/>
    <w:uiPriority w:val="4"/>
    <w:semiHidden/>
    <w:rsid w:val="009010CB"/>
    <w:rPr>
      <w:sz w:val="24"/>
      <w:szCs w:val="24"/>
    </w:rPr>
  </w:style>
  <w:style w:type="paragraph" w:styleId="BalloonText">
    <w:name w:val="Balloon Text"/>
    <w:basedOn w:val="Normal"/>
    <w:link w:val="BalloonTextChar"/>
    <w:uiPriority w:val="4"/>
    <w:semiHidden/>
    <w:rsid w:val="009010CB"/>
    <w:rPr>
      <w:rFonts w:ascii="Tahoma" w:hAnsi="Tahoma" w:cs="Tahoma"/>
      <w:sz w:val="16"/>
      <w:szCs w:val="16"/>
    </w:rPr>
  </w:style>
  <w:style w:type="character" w:customStyle="1" w:styleId="BalloonTextChar">
    <w:name w:val="Balloon Text Char"/>
    <w:basedOn w:val="DefaultParagraphFont"/>
    <w:link w:val="BalloonText"/>
    <w:uiPriority w:val="4"/>
    <w:semiHidden/>
    <w:rsid w:val="009010CB"/>
    <w:rPr>
      <w:rFonts w:ascii="Tahoma" w:hAnsi="Tahoma" w:cs="Tahoma"/>
      <w:sz w:val="16"/>
      <w:szCs w:val="16"/>
    </w:rPr>
  </w:style>
  <w:style w:type="table" w:styleId="TableGrid">
    <w:name w:val="Table Grid"/>
    <w:basedOn w:val="TableNormal"/>
    <w:rsid w:val="00893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semiHidden/>
    <w:qFormat/>
    <w:rsid w:val="00637D44"/>
    <w:pPr>
      <w:ind w:left="720"/>
      <w:contextualSpacing/>
    </w:pPr>
  </w:style>
  <w:style w:type="character" w:styleId="Hyperlink">
    <w:name w:val="Hyperlink"/>
    <w:basedOn w:val="DefaultParagraphFont"/>
    <w:uiPriority w:val="4"/>
    <w:semiHidden/>
    <w:rsid w:val="00605A9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4" w:defSemiHidden="0" w:defUnhideWhenUsed="0" w:defQFormat="0" w:count="267">
    <w:lsdException w:name="Normal" w:uiPriority="0" w:qFormat="1"/>
    <w:lsdException w:name="heading 1" w:semiHidden="1"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uiPriority="0"/>
    <w:lsdException w:name="annotation text" w:semiHidden="1"/>
    <w:lsdException w:name="header" w:semiHidden="1" w:uiPriority="99"/>
    <w:lsdException w:name="footer" w:semiHidden="1"/>
    <w:lsdException w:name="index heading" w:semiHidden="1"/>
    <w:lsdException w:name="caption" w:semiHidden="1" w:qFormat="1"/>
    <w:lsdException w:name="table of figures" w:semiHidden="1"/>
    <w:lsdException w:name="envelope address" w:uiPriority="0"/>
    <w:lsdException w:name="envelope return" w:uiPriority="0"/>
    <w:lsdException w:name="footnote reference" w:uiPriority="0"/>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qFormat="1"/>
    <w:lsdException w:name="Closing" w:semiHidden="1"/>
    <w:lsdException w:name="Signature" w:semiHidden="1"/>
    <w:lsdException w:name="Default Paragraph Font" w:uiPriority="0"/>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qFormat="1"/>
    <w:lsdException w:name="Emphasis" w:semiHidden="1" w:qFormat="1"/>
    <w:lsdException w:name="Document Map" w:semiHidden="1"/>
    <w:lsdException w:name="Plain Text" w:semiHidden="1"/>
    <w:lsdException w:name="E-mail Signature" w:semiHidden="1"/>
    <w:lsdException w:name="HTML Top of Form" w:uiPriority="0"/>
    <w:lsdException w:name="HTML Bottom of Form" w:uiPriority="0"/>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uiPriority="0"/>
    <w:lsdException w:name="annotation subject" w:semiHidden="1"/>
    <w:lsdException w:name="No List" w:uiPriority="0"/>
    <w:lsdException w:name="Outline List 1" w:locked="1" w:uiPriority="0"/>
    <w:lsdException w:name="Outline List 2" w:locked="1"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1"/>
    <w:lsdException w:name="Table Grid" w:uiPriority="0"/>
    <w:lsdException w:name="Table Theme" w:uiPriority="0"/>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atentStyles>
  <w:style w:type="paragraph" w:default="1" w:styleId="Normal">
    <w:name w:val="Normal"/>
    <w:aliases w:val="0Normal"/>
    <w:qFormat/>
    <w:rsid w:val="00B50CFB"/>
    <w:rPr>
      <w:rFonts w:ascii="Arial" w:hAnsi="Arial"/>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BodyTxt">
    <w:name w:val="1BodyTxt"/>
    <w:basedOn w:val="Normal"/>
    <w:qFormat/>
    <w:pPr>
      <w:spacing w:before="240"/>
    </w:pPr>
  </w:style>
  <w:style w:type="paragraph" w:customStyle="1" w:styleId="2FirstLine">
    <w:name w:val="2FirstLine"/>
    <w:basedOn w:val="Normal"/>
    <w:qFormat/>
    <w:pPr>
      <w:spacing w:before="240"/>
      <w:ind w:firstLine="720"/>
    </w:pPr>
  </w:style>
  <w:style w:type="paragraph" w:customStyle="1" w:styleId="3Indent">
    <w:name w:val="3Indent"/>
    <w:basedOn w:val="Normal"/>
    <w:qFormat/>
    <w:pPr>
      <w:spacing w:before="240"/>
      <w:ind w:left="720" w:right="720"/>
    </w:pPr>
  </w:style>
  <w:style w:type="paragraph" w:customStyle="1" w:styleId="4Quote">
    <w:name w:val="4Quote"/>
    <w:basedOn w:val="Normal"/>
    <w:qFormat/>
    <w:pPr>
      <w:spacing w:before="240"/>
      <w:ind w:left="1440" w:right="1440"/>
    </w:pPr>
  </w:style>
  <w:style w:type="paragraph" w:customStyle="1" w:styleId="5Bullets">
    <w:name w:val="5Bullets"/>
    <w:basedOn w:val="Normal"/>
    <w:qFormat/>
    <w:pPr>
      <w:numPr>
        <w:numId w:val="1"/>
      </w:numPr>
      <w:spacing w:before="240"/>
      <w:ind w:left="1440" w:hanging="720"/>
    </w:pPr>
  </w:style>
  <w:style w:type="paragraph" w:customStyle="1" w:styleId="6CenterOuline1">
    <w:name w:val="6CenterOuline1"/>
    <w:basedOn w:val="Normal"/>
    <w:qFormat/>
    <w:pPr>
      <w:numPr>
        <w:numId w:val="2"/>
      </w:numPr>
      <w:spacing w:before="240"/>
      <w:ind w:left="0" w:firstLine="0"/>
      <w:jc w:val="center"/>
      <w:outlineLvl w:val="0"/>
    </w:pPr>
    <w:rPr>
      <w:b/>
    </w:rPr>
  </w:style>
  <w:style w:type="paragraph" w:customStyle="1" w:styleId="6OutlineCenter2">
    <w:name w:val="6OutlineCenter2"/>
    <w:basedOn w:val="6CenterOuline1"/>
    <w:uiPriority w:val="1"/>
    <w:pPr>
      <w:numPr>
        <w:ilvl w:val="1"/>
      </w:numPr>
      <w:jc w:val="both"/>
      <w:outlineLvl w:val="1"/>
    </w:pPr>
  </w:style>
  <w:style w:type="paragraph" w:customStyle="1" w:styleId="6OutlineCenter3">
    <w:name w:val="6OutlineCenter3"/>
    <w:basedOn w:val="6OutlineCenter2"/>
    <w:uiPriority w:val="1"/>
    <w:pPr>
      <w:numPr>
        <w:ilvl w:val="2"/>
      </w:numPr>
      <w:outlineLvl w:val="2"/>
    </w:pPr>
  </w:style>
  <w:style w:type="paragraph" w:customStyle="1" w:styleId="6OutlineCenter4">
    <w:name w:val="6OutlineCenter4"/>
    <w:basedOn w:val="6OutlineCenter3"/>
    <w:uiPriority w:val="1"/>
    <w:pPr>
      <w:numPr>
        <w:ilvl w:val="3"/>
      </w:numPr>
      <w:outlineLvl w:val="3"/>
    </w:pPr>
  </w:style>
  <w:style w:type="paragraph" w:customStyle="1" w:styleId="6OutlineCenter5">
    <w:name w:val="6OutlineCenter5"/>
    <w:basedOn w:val="6OutlineCenter4"/>
    <w:uiPriority w:val="1"/>
    <w:pPr>
      <w:numPr>
        <w:ilvl w:val="4"/>
      </w:numPr>
      <w:outlineLvl w:val="4"/>
    </w:pPr>
  </w:style>
  <w:style w:type="paragraph" w:customStyle="1" w:styleId="6OutlineCenter6">
    <w:name w:val="6OutlineCenter6"/>
    <w:basedOn w:val="6OutlineCenter5"/>
    <w:uiPriority w:val="1"/>
    <w:pPr>
      <w:numPr>
        <w:ilvl w:val="5"/>
      </w:numPr>
      <w:outlineLvl w:val="5"/>
    </w:pPr>
  </w:style>
  <w:style w:type="paragraph" w:customStyle="1" w:styleId="6OutlineCenter7">
    <w:name w:val="6OutlineCenter7"/>
    <w:basedOn w:val="6OutlineCenter6"/>
    <w:uiPriority w:val="1"/>
    <w:pPr>
      <w:numPr>
        <w:ilvl w:val="6"/>
      </w:numPr>
      <w:outlineLvl w:val="6"/>
    </w:pPr>
  </w:style>
  <w:style w:type="paragraph" w:customStyle="1" w:styleId="6OutlineCenter8">
    <w:name w:val="6OutlineCenter8"/>
    <w:basedOn w:val="6OutlineCenter7"/>
    <w:uiPriority w:val="1"/>
    <w:pPr>
      <w:numPr>
        <w:ilvl w:val="7"/>
      </w:numPr>
      <w:outlineLvl w:val="7"/>
    </w:pPr>
  </w:style>
  <w:style w:type="paragraph" w:customStyle="1" w:styleId="6OutlineCenter9">
    <w:name w:val="6OutlineCenter9"/>
    <w:basedOn w:val="6OutlineCenter8"/>
    <w:uiPriority w:val="1"/>
    <w:pPr>
      <w:numPr>
        <w:ilvl w:val="8"/>
      </w:numPr>
      <w:outlineLvl w:val="8"/>
    </w:pPr>
  </w:style>
  <w:style w:type="paragraph" w:customStyle="1" w:styleId="7OutlineLeft1">
    <w:name w:val="7OutlineLeft1"/>
    <w:basedOn w:val="Normal"/>
    <w:qFormat/>
    <w:pPr>
      <w:numPr>
        <w:numId w:val="6"/>
      </w:numPr>
      <w:spacing w:before="240"/>
      <w:outlineLvl w:val="0"/>
    </w:pPr>
    <w:rPr>
      <w:b/>
    </w:rPr>
  </w:style>
  <w:style w:type="paragraph" w:customStyle="1" w:styleId="7OutlineLeft2">
    <w:name w:val="7OutlineLeft2"/>
    <w:basedOn w:val="7OutlineLeft1"/>
    <w:uiPriority w:val="1"/>
    <w:pPr>
      <w:numPr>
        <w:ilvl w:val="1"/>
      </w:numPr>
      <w:outlineLvl w:val="1"/>
    </w:pPr>
  </w:style>
  <w:style w:type="paragraph" w:customStyle="1" w:styleId="7OutlineLeft3">
    <w:name w:val="7OutlineLeft3"/>
    <w:basedOn w:val="7OutlineLeft2"/>
    <w:uiPriority w:val="1"/>
    <w:pPr>
      <w:numPr>
        <w:ilvl w:val="2"/>
      </w:numPr>
      <w:outlineLvl w:val="2"/>
    </w:pPr>
  </w:style>
  <w:style w:type="paragraph" w:customStyle="1" w:styleId="7OutlineLeft4">
    <w:name w:val="7OutlineLeft4"/>
    <w:basedOn w:val="7OutlineLeft3"/>
    <w:uiPriority w:val="1"/>
    <w:pPr>
      <w:numPr>
        <w:ilvl w:val="3"/>
      </w:numPr>
      <w:outlineLvl w:val="3"/>
    </w:pPr>
  </w:style>
  <w:style w:type="paragraph" w:customStyle="1" w:styleId="7OutlineLeft5">
    <w:name w:val="7OutlineLeft5"/>
    <w:basedOn w:val="7OutlineLeft4"/>
    <w:uiPriority w:val="1"/>
    <w:pPr>
      <w:numPr>
        <w:ilvl w:val="4"/>
      </w:numPr>
      <w:outlineLvl w:val="4"/>
    </w:pPr>
  </w:style>
  <w:style w:type="paragraph" w:customStyle="1" w:styleId="7OutlineLeft6">
    <w:name w:val="7OutlineLeft6"/>
    <w:basedOn w:val="6OutlineCenter5"/>
    <w:uiPriority w:val="1"/>
    <w:pPr>
      <w:numPr>
        <w:ilvl w:val="5"/>
        <w:numId w:val="6"/>
      </w:numPr>
      <w:outlineLvl w:val="5"/>
    </w:pPr>
  </w:style>
  <w:style w:type="paragraph" w:customStyle="1" w:styleId="7OutlineLeft7">
    <w:name w:val="7OutlineLeft7"/>
    <w:basedOn w:val="7OutlineLeft6"/>
    <w:uiPriority w:val="1"/>
    <w:pPr>
      <w:numPr>
        <w:ilvl w:val="6"/>
      </w:numPr>
      <w:outlineLvl w:val="6"/>
    </w:pPr>
  </w:style>
  <w:style w:type="paragraph" w:customStyle="1" w:styleId="7OutlineLeft8">
    <w:name w:val="7OutlineLeft8"/>
    <w:basedOn w:val="7OutlineLeft7"/>
    <w:uiPriority w:val="1"/>
    <w:pPr>
      <w:numPr>
        <w:ilvl w:val="7"/>
      </w:numPr>
      <w:outlineLvl w:val="7"/>
    </w:pPr>
  </w:style>
  <w:style w:type="paragraph" w:customStyle="1" w:styleId="7OutlineLeft9">
    <w:name w:val="7OutlineLeft9"/>
    <w:basedOn w:val="7OutlineLeft8"/>
    <w:uiPriority w:val="1"/>
    <w:pPr>
      <w:numPr>
        <w:ilvl w:val="8"/>
      </w:numPr>
      <w:outlineLvl w:val="8"/>
    </w:pPr>
  </w:style>
  <w:style w:type="paragraph" w:customStyle="1" w:styleId="8Title">
    <w:name w:val="8Title"/>
    <w:basedOn w:val="Normal"/>
    <w:qFormat/>
    <w:pPr>
      <w:spacing w:before="240" w:after="240"/>
      <w:jc w:val="center"/>
    </w:pPr>
    <w:rPr>
      <w:b/>
      <w:caps/>
    </w:rPr>
  </w:style>
  <w:style w:type="paragraph" w:customStyle="1" w:styleId="9SubTitle">
    <w:name w:val="9SubTitle"/>
    <w:basedOn w:val="Normal"/>
    <w:qFormat/>
    <w:pPr>
      <w:spacing w:before="240" w:after="240"/>
      <w:jc w:val="center"/>
    </w:pPr>
    <w:rPr>
      <w:b/>
      <w:u w:val="single"/>
    </w:rPr>
  </w:style>
  <w:style w:type="paragraph" w:styleId="FootnoteText">
    <w:name w:val="footnote text"/>
    <w:basedOn w:val="Normal"/>
    <w:uiPriority w:val="4"/>
    <w:semiHidden/>
    <w:pPr>
      <w:ind w:firstLine="720"/>
    </w:pPr>
    <w:rPr>
      <w:szCs w:val="20"/>
    </w:rPr>
  </w:style>
  <w:style w:type="character" w:styleId="FootnoteReference">
    <w:name w:val="footnote reference"/>
    <w:basedOn w:val="DefaultParagraphFont"/>
    <w:uiPriority w:val="4"/>
    <w:semiHidden/>
    <w:rPr>
      <w:vertAlign w:val="superscript"/>
    </w:rPr>
  </w:style>
  <w:style w:type="paragraph" w:styleId="EnvelopeAddress">
    <w:name w:val="envelope address"/>
    <w:basedOn w:val="Normal"/>
    <w:uiPriority w:val="4"/>
    <w:semiHidden/>
    <w:pPr>
      <w:framePr w:w="7920" w:h="1980" w:hRule="exact" w:hSpace="180" w:wrap="auto" w:hAnchor="page" w:xAlign="center" w:yAlign="bottom"/>
      <w:ind w:left="2880"/>
    </w:pPr>
    <w:rPr>
      <w:rFonts w:cs="Arial"/>
    </w:rPr>
  </w:style>
  <w:style w:type="paragraph" w:styleId="EnvelopeReturn">
    <w:name w:val="envelope return"/>
    <w:basedOn w:val="Normal"/>
    <w:uiPriority w:val="4"/>
    <w:semiHidden/>
    <w:rPr>
      <w:rFonts w:cs="Arial"/>
      <w:szCs w:val="20"/>
    </w:rPr>
  </w:style>
  <w:style w:type="paragraph" w:styleId="Header">
    <w:name w:val="header"/>
    <w:basedOn w:val="Normal"/>
    <w:link w:val="HeaderChar"/>
    <w:uiPriority w:val="99"/>
    <w:rsid w:val="009010CB"/>
    <w:pPr>
      <w:tabs>
        <w:tab w:val="center" w:pos="4680"/>
        <w:tab w:val="right" w:pos="9360"/>
      </w:tabs>
    </w:pPr>
  </w:style>
  <w:style w:type="character" w:customStyle="1" w:styleId="HeaderChar">
    <w:name w:val="Header Char"/>
    <w:basedOn w:val="DefaultParagraphFont"/>
    <w:link w:val="Header"/>
    <w:uiPriority w:val="99"/>
    <w:rsid w:val="009010CB"/>
    <w:rPr>
      <w:sz w:val="24"/>
      <w:szCs w:val="24"/>
    </w:rPr>
  </w:style>
  <w:style w:type="paragraph" w:styleId="Footer">
    <w:name w:val="footer"/>
    <w:basedOn w:val="Normal"/>
    <w:link w:val="FooterChar"/>
    <w:uiPriority w:val="4"/>
    <w:semiHidden/>
    <w:rsid w:val="009010CB"/>
    <w:pPr>
      <w:tabs>
        <w:tab w:val="center" w:pos="4680"/>
        <w:tab w:val="right" w:pos="9360"/>
      </w:tabs>
    </w:pPr>
  </w:style>
  <w:style w:type="character" w:customStyle="1" w:styleId="FooterChar">
    <w:name w:val="Footer Char"/>
    <w:basedOn w:val="DefaultParagraphFont"/>
    <w:link w:val="Footer"/>
    <w:uiPriority w:val="4"/>
    <w:semiHidden/>
    <w:rsid w:val="009010CB"/>
    <w:rPr>
      <w:sz w:val="24"/>
      <w:szCs w:val="24"/>
    </w:rPr>
  </w:style>
  <w:style w:type="paragraph" w:styleId="BalloonText">
    <w:name w:val="Balloon Text"/>
    <w:basedOn w:val="Normal"/>
    <w:link w:val="BalloonTextChar"/>
    <w:uiPriority w:val="4"/>
    <w:semiHidden/>
    <w:rsid w:val="009010CB"/>
    <w:rPr>
      <w:rFonts w:ascii="Tahoma" w:hAnsi="Tahoma" w:cs="Tahoma"/>
      <w:sz w:val="16"/>
      <w:szCs w:val="16"/>
    </w:rPr>
  </w:style>
  <w:style w:type="character" w:customStyle="1" w:styleId="BalloonTextChar">
    <w:name w:val="Balloon Text Char"/>
    <w:basedOn w:val="DefaultParagraphFont"/>
    <w:link w:val="BalloonText"/>
    <w:uiPriority w:val="4"/>
    <w:semiHidden/>
    <w:rsid w:val="009010CB"/>
    <w:rPr>
      <w:rFonts w:ascii="Tahoma" w:hAnsi="Tahoma" w:cs="Tahoma"/>
      <w:sz w:val="16"/>
      <w:szCs w:val="16"/>
    </w:rPr>
  </w:style>
  <w:style w:type="table" w:styleId="TableGrid">
    <w:name w:val="Table Grid"/>
    <w:basedOn w:val="TableNormal"/>
    <w:rsid w:val="00893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semiHidden/>
    <w:qFormat/>
    <w:rsid w:val="00637D44"/>
    <w:pPr>
      <w:ind w:left="720"/>
      <w:contextualSpacing/>
    </w:pPr>
  </w:style>
  <w:style w:type="character" w:styleId="Hyperlink">
    <w:name w:val="Hyperlink"/>
    <w:basedOn w:val="DefaultParagraphFont"/>
    <w:uiPriority w:val="4"/>
    <w:semiHidden/>
    <w:rsid w:val="00605A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estlegaledcenter.com/home/homepage.jsf"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s1\Configuration\NFMSWord2010UI\Workgroup\MEMORANDU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MEMORANDUM.dotm</Template>
  <TotalTime>102</TotalTime>
  <Pages>3</Pages>
  <Words>643</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Custom Computer Training, Inc.</Company>
  <LinksUpToDate>false</LinksUpToDate>
  <CharactersWithSpaces>4356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NFMS User</dc:creator>
  <cp:keywords/>
  <dc:description/>
  <cp:lastModifiedBy>NFMS User</cp:lastModifiedBy>
  <cp:revision>2</cp:revision>
  <dcterms:created xsi:type="dcterms:W3CDTF">2014-12-10T20:27:00Z</dcterms:created>
  <dcterms:modified xsi:type="dcterms:W3CDTF">2014-12-11T01:06:00Z</dcterms:modified>
</cp:coreProperties>
</file>